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B4C" w:rsidRPr="00D7233B" w:rsidRDefault="00892B4C" w:rsidP="00D7233B">
      <w:pPr>
        <w:widowControl w:val="0"/>
        <w:autoSpaceDE w:val="0"/>
        <w:autoSpaceDN w:val="0"/>
        <w:adjustRightInd w:val="0"/>
        <w:spacing w:after="120"/>
        <w:jc w:val="center"/>
        <w:rPr>
          <w:rFonts w:ascii="TimesNewRoman" w:hAnsi="TimesNewRoman" w:cs="TimesNewRoman"/>
          <w:b/>
          <w:bCs/>
          <w:szCs w:val="36"/>
          <w:lang w:bidi="en-US"/>
        </w:rPr>
      </w:pPr>
      <w:r w:rsidRPr="00D7233B">
        <w:rPr>
          <w:rFonts w:ascii="TimesNewRoman" w:hAnsi="TimesNewRoman" w:cs="TimesNewRoman"/>
          <w:b/>
          <w:bCs/>
          <w:szCs w:val="36"/>
          <w:lang w:bidi="en-US"/>
        </w:rPr>
        <w:t>Course Syllabus</w:t>
      </w:r>
    </w:p>
    <w:p w:rsidR="00A9252F" w:rsidRPr="00D7233B" w:rsidRDefault="008D317D" w:rsidP="00D7233B">
      <w:pPr>
        <w:widowControl w:val="0"/>
        <w:autoSpaceDE w:val="0"/>
        <w:autoSpaceDN w:val="0"/>
        <w:adjustRightInd w:val="0"/>
        <w:spacing w:after="120"/>
        <w:rPr>
          <w:bCs/>
          <w:i/>
          <w:szCs w:val="36"/>
          <w:lang w:bidi="en-US"/>
        </w:rPr>
      </w:pPr>
      <w:r>
        <w:rPr>
          <w:rFonts w:ascii="TimesNewRoman" w:hAnsi="TimesNewRoman" w:cs="TimesNewRoman"/>
          <w:b/>
          <w:bCs/>
          <w:szCs w:val="36"/>
          <w:lang w:bidi="en-US"/>
        </w:rPr>
        <w:t>C</w:t>
      </w:r>
      <w:r w:rsidR="00A9252F" w:rsidRPr="008757F1">
        <w:rPr>
          <w:rFonts w:ascii="TimesNewRoman" w:hAnsi="TimesNewRoman" w:cs="TimesNewRoman"/>
          <w:b/>
          <w:bCs/>
          <w:szCs w:val="36"/>
          <w:lang w:bidi="en-US"/>
        </w:rPr>
        <w:t>ourse Title:</w:t>
      </w:r>
      <w:r w:rsidR="00A9252F" w:rsidRPr="0023261F">
        <w:rPr>
          <w:rFonts w:ascii="TimesNewRoman" w:hAnsi="TimesNewRoman" w:cs="TimesNewRoman"/>
          <w:bCs/>
          <w:szCs w:val="36"/>
          <w:lang w:bidi="en-US"/>
        </w:rPr>
        <w:tab/>
      </w:r>
      <w:r w:rsidR="00E45387">
        <w:rPr>
          <w:rFonts w:ascii="TimesNewRoman" w:hAnsi="TimesNewRoman" w:cs="TimesNewRoman"/>
          <w:bCs/>
          <w:szCs w:val="36"/>
          <w:lang w:bidi="en-US"/>
        </w:rPr>
        <w:tab/>
      </w:r>
      <w:r w:rsidR="00BA0615">
        <w:rPr>
          <w:rFonts w:ascii="TimesNewRoman" w:hAnsi="TimesNewRoman" w:cs="TimesNewRoman"/>
          <w:bCs/>
          <w:szCs w:val="36"/>
          <w:lang w:bidi="en-US"/>
        </w:rPr>
        <w:t xml:space="preserve">Law and Public Safety I - </w:t>
      </w:r>
      <w:r w:rsidR="00FD0C7F" w:rsidRPr="00D7233B">
        <w:rPr>
          <w:bCs/>
        </w:rPr>
        <w:t xml:space="preserve">Law </w:t>
      </w:r>
      <w:r w:rsidR="007D1927" w:rsidRPr="00D7233B">
        <w:rPr>
          <w:bCs/>
        </w:rPr>
        <w:t>i</w:t>
      </w:r>
      <w:r w:rsidR="00FD0C7F" w:rsidRPr="00D7233B">
        <w:rPr>
          <w:bCs/>
        </w:rPr>
        <w:t>n American Society</w:t>
      </w:r>
      <w:r w:rsidR="00FD0C7F" w:rsidRPr="00D7233B">
        <w:rPr>
          <w:bCs/>
          <w:szCs w:val="36"/>
          <w:lang w:bidi="en-US"/>
        </w:rPr>
        <w:t xml:space="preserve"> </w:t>
      </w:r>
    </w:p>
    <w:p w:rsidR="00A9252F" w:rsidRPr="00BA0615" w:rsidRDefault="00A9252F" w:rsidP="00D7233B">
      <w:pPr>
        <w:widowControl w:val="0"/>
        <w:autoSpaceDE w:val="0"/>
        <w:autoSpaceDN w:val="0"/>
        <w:adjustRightInd w:val="0"/>
        <w:spacing w:after="120"/>
        <w:rPr>
          <w:bCs/>
          <w:szCs w:val="36"/>
          <w:lang w:bidi="en-US"/>
        </w:rPr>
      </w:pPr>
      <w:r w:rsidRPr="00D7233B">
        <w:rPr>
          <w:b/>
          <w:bCs/>
          <w:szCs w:val="36"/>
          <w:lang w:bidi="en-US"/>
        </w:rPr>
        <w:t>Course Number:</w:t>
      </w:r>
      <w:r w:rsidRPr="00D7233B">
        <w:rPr>
          <w:bCs/>
          <w:i/>
          <w:szCs w:val="36"/>
          <w:lang w:bidi="en-US"/>
        </w:rPr>
        <w:tab/>
      </w:r>
      <w:r w:rsidR="00BA0615">
        <w:rPr>
          <w:bCs/>
          <w:szCs w:val="36"/>
          <w:lang w:bidi="en-US"/>
        </w:rPr>
        <w:t>74813</w:t>
      </w:r>
    </w:p>
    <w:p w:rsidR="00A9252F" w:rsidRPr="00D7233B" w:rsidRDefault="00A9252F" w:rsidP="00D7233B">
      <w:pPr>
        <w:widowControl w:val="0"/>
        <w:autoSpaceDE w:val="0"/>
        <w:autoSpaceDN w:val="0"/>
        <w:adjustRightInd w:val="0"/>
        <w:spacing w:after="120"/>
        <w:rPr>
          <w:bCs/>
          <w:szCs w:val="36"/>
          <w:lang w:bidi="en-US"/>
        </w:rPr>
      </w:pPr>
      <w:r w:rsidRPr="00D7233B">
        <w:rPr>
          <w:b/>
          <w:bCs/>
          <w:szCs w:val="36"/>
          <w:lang w:bidi="en-US"/>
        </w:rPr>
        <w:t>Program Name:</w:t>
      </w:r>
      <w:r w:rsidRPr="00D7233B">
        <w:rPr>
          <w:b/>
          <w:bCs/>
          <w:szCs w:val="36"/>
          <w:lang w:bidi="en-US"/>
        </w:rPr>
        <w:tab/>
      </w:r>
      <w:r w:rsidR="00FD0C7F" w:rsidRPr="00D7233B">
        <w:rPr>
          <w:bCs/>
          <w:szCs w:val="36"/>
          <w:lang w:bidi="en-US"/>
        </w:rPr>
        <w:t>Law and Public Safety Academy</w:t>
      </w:r>
    </w:p>
    <w:p w:rsidR="00A9252F" w:rsidRPr="00D7233B" w:rsidRDefault="00A9252F" w:rsidP="00D7233B">
      <w:pPr>
        <w:widowControl w:val="0"/>
        <w:autoSpaceDE w:val="0"/>
        <w:autoSpaceDN w:val="0"/>
        <w:adjustRightInd w:val="0"/>
        <w:spacing w:after="120"/>
        <w:rPr>
          <w:bCs/>
          <w:szCs w:val="36"/>
          <w:lang w:bidi="en-US"/>
        </w:rPr>
      </w:pPr>
    </w:p>
    <w:p w:rsidR="00A9252F" w:rsidRPr="00D7233B" w:rsidRDefault="00A9252F" w:rsidP="00D7233B">
      <w:pPr>
        <w:widowControl w:val="0"/>
        <w:autoSpaceDE w:val="0"/>
        <w:autoSpaceDN w:val="0"/>
        <w:adjustRightInd w:val="0"/>
        <w:spacing w:after="120"/>
        <w:rPr>
          <w:b/>
          <w:bCs/>
          <w:szCs w:val="36"/>
          <w:lang w:bidi="en-US"/>
        </w:rPr>
      </w:pPr>
      <w:r w:rsidRPr="00D7233B">
        <w:rPr>
          <w:b/>
          <w:bCs/>
          <w:szCs w:val="36"/>
          <w:lang w:bidi="en-US"/>
        </w:rPr>
        <w:t>Pre-requisites</w:t>
      </w:r>
    </w:p>
    <w:p w:rsidR="00A9252F" w:rsidRPr="00D7233B" w:rsidRDefault="00A9252F" w:rsidP="00D7233B">
      <w:pPr>
        <w:widowControl w:val="0"/>
        <w:autoSpaceDE w:val="0"/>
        <w:autoSpaceDN w:val="0"/>
        <w:adjustRightInd w:val="0"/>
        <w:spacing w:after="120"/>
        <w:rPr>
          <w:bCs/>
          <w:szCs w:val="36"/>
          <w:lang w:bidi="en-US"/>
        </w:rPr>
      </w:pPr>
      <w:r w:rsidRPr="00D7233B">
        <w:rPr>
          <w:bCs/>
          <w:szCs w:val="36"/>
          <w:lang w:bidi="en-US"/>
        </w:rPr>
        <w:t xml:space="preserve">There are no pre-requisites for this course.  However, it is advisable that the student’s career interest inventory indicates the field of </w:t>
      </w:r>
      <w:r w:rsidR="00FD0C7F" w:rsidRPr="00D7233B">
        <w:rPr>
          <w:bCs/>
          <w:szCs w:val="36"/>
          <w:lang w:bidi="en-US"/>
        </w:rPr>
        <w:t xml:space="preserve">Law and Public Safety </w:t>
      </w:r>
      <w:r w:rsidRPr="00D7233B">
        <w:rPr>
          <w:bCs/>
          <w:szCs w:val="36"/>
          <w:lang w:bidi="en-US"/>
        </w:rPr>
        <w:t>as a choice.</w:t>
      </w:r>
    </w:p>
    <w:p w:rsidR="00A9252F" w:rsidRPr="00D7233B" w:rsidRDefault="00A9252F" w:rsidP="00D7233B">
      <w:pPr>
        <w:widowControl w:val="0"/>
        <w:autoSpaceDE w:val="0"/>
        <w:autoSpaceDN w:val="0"/>
        <w:adjustRightInd w:val="0"/>
        <w:spacing w:after="120"/>
        <w:rPr>
          <w:b/>
          <w:bCs/>
          <w:szCs w:val="36"/>
          <w:lang w:bidi="en-US"/>
        </w:rPr>
      </w:pPr>
      <w:r w:rsidRPr="00D7233B">
        <w:rPr>
          <w:b/>
          <w:bCs/>
          <w:szCs w:val="36"/>
          <w:lang w:bidi="en-US"/>
        </w:rPr>
        <w:t>Required Materials</w:t>
      </w:r>
    </w:p>
    <w:p w:rsidR="007D1927" w:rsidRPr="00D7233B" w:rsidRDefault="00A9252F" w:rsidP="00D7233B">
      <w:pPr>
        <w:spacing w:after="120"/>
        <w:rPr>
          <w:color w:val="000000"/>
        </w:rPr>
      </w:pPr>
      <w:r w:rsidRPr="00D7233B">
        <w:rPr>
          <w:bCs/>
          <w:szCs w:val="36"/>
          <w:lang w:bidi="en-US"/>
        </w:rPr>
        <w:t>Text:</w:t>
      </w:r>
      <w:r w:rsidR="00882636" w:rsidRPr="00D7233B">
        <w:rPr>
          <w:bCs/>
          <w:szCs w:val="36"/>
          <w:lang w:bidi="en-US"/>
        </w:rPr>
        <w:t xml:space="preserve"> </w:t>
      </w:r>
      <w:r w:rsidR="00882636" w:rsidRPr="00D7233B">
        <w:t xml:space="preserve">Arbetman, </w:t>
      </w:r>
      <w:r w:rsidR="00E921CB" w:rsidRPr="00D7233B">
        <w:t xml:space="preserve">Lee and Edward McMahon. </w:t>
      </w:r>
      <w:r w:rsidR="007D1927" w:rsidRPr="00D7233B">
        <w:rPr>
          <w:i/>
          <w:iCs/>
        </w:rPr>
        <w:t>Street Law: A Course in Practical Law</w:t>
      </w:r>
      <w:r w:rsidR="007D1927" w:rsidRPr="00D7233B">
        <w:t xml:space="preserve">. </w:t>
      </w:r>
      <w:r w:rsidR="00E921CB" w:rsidRPr="00D7233B">
        <w:t>7th</w:t>
      </w:r>
      <w:r w:rsidR="007D1927" w:rsidRPr="00D7233B">
        <w:t xml:space="preserve"> </w:t>
      </w:r>
      <w:r w:rsidR="00E921CB" w:rsidRPr="00D7233B">
        <w:t>ed</w:t>
      </w:r>
      <w:r w:rsidR="007D1927" w:rsidRPr="00D7233B">
        <w:rPr>
          <w:i/>
        </w:rPr>
        <w:t>.</w:t>
      </w:r>
      <w:r w:rsidR="00E921CB" w:rsidRPr="00D7233B">
        <w:rPr>
          <w:i/>
        </w:rPr>
        <w:t xml:space="preserve"> </w:t>
      </w:r>
      <w:r w:rsidR="00E921CB" w:rsidRPr="00D7233B">
        <w:t>N.p.:</w:t>
      </w:r>
      <w:r w:rsidR="00E921CB" w:rsidRPr="00D7233B">
        <w:rPr>
          <w:i/>
        </w:rPr>
        <w:t xml:space="preserve"> </w:t>
      </w:r>
      <w:r w:rsidR="00E921CB" w:rsidRPr="00D7233B">
        <w:rPr>
          <w:color w:val="000000"/>
        </w:rPr>
        <w:t>Glencoe/McGraw-Hill</w:t>
      </w:r>
      <w:r w:rsidR="0005218E" w:rsidRPr="00D7233B">
        <w:rPr>
          <w:color w:val="000000"/>
        </w:rPr>
        <w:t>, 2004</w:t>
      </w:r>
      <w:r w:rsidR="00E921CB" w:rsidRPr="00D7233B">
        <w:rPr>
          <w:color w:val="000000"/>
        </w:rPr>
        <w:t>.</w:t>
      </w:r>
    </w:p>
    <w:p w:rsidR="007D1927" w:rsidRPr="00D7233B" w:rsidRDefault="007D1927" w:rsidP="00D7233B">
      <w:pPr>
        <w:spacing w:after="120"/>
      </w:pPr>
      <w:r w:rsidRPr="00D7233B">
        <w:rPr>
          <w:bCs/>
        </w:rPr>
        <w:t>Recommended supplemental text</w:t>
      </w:r>
      <w:r w:rsidRPr="00D7233B">
        <w:t>:</w:t>
      </w:r>
      <w:r w:rsidR="007D4A4D" w:rsidRPr="00D7233B">
        <w:t xml:space="preserve"> Croddy, Marshall. </w:t>
      </w:r>
      <w:r w:rsidRPr="00D7233B">
        <w:t xml:space="preserve"> </w:t>
      </w:r>
      <w:r w:rsidRPr="00D7233B">
        <w:rPr>
          <w:i/>
          <w:iCs/>
        </w:rPr>
        <w:t>Criminal Justice in America</w:t>
      </w:r>
      <w:r w:rsidRPr="00D7233B">
        <w:t>.</w:t>
      </w:r>
      <w:r w:rsidR="007D4A4D" w:rsidRPr="00D7233B">
        <w:t xml:space="preserve"> 4</w:t>
      </w:r>
      <w:r w:rsidR="007D4A4D" w:rsidRPr="00D7233B">
        <w:rPr>
          <w:vertAlign w:val="superscript"/>
        </w:rPr>
        <w:t>th</w:t>
      </w:r>
      <w:r w:rsidR="007D4A4D" w:rsidRPr="00D7233B">
        <w:t xml:space="preserve"> ed. N.p.:</w:t>
      </w:r>
      <w:r w:rsidRPr="00D7233B">
        <w:t xml:space="preserve"> Constitutional Rights Foundation</w:t>
      </w:r>
      <w:r w:rsidR="007D4A4D" w:rsidRPr="00D7233B">
        <w:t>, 2005.</w:t>
      </w:r>
    </w:p>
    <w:p w:rsidR="00D7233B" w:rsidRDefault="00D7233B" w:rsidP="00882636">
      <w:pPr>
        <w:widowControl w:val="0"/>
        <w:autoSpaceDE w:val="0"/>
        <w:autoSpaceDN w:val="0"/>
        <w:adjustRightInd w:val="0"/>
        <w:spacing w:after="120"/>
        <w:rPr>
          <w:b/>
          <w:bCs/>
          <w:szCs w:val="36"/>
          <w:lang w:bidi="en-US"/>
        </w:rPr>
      </w:pPr>
    </w:p>
    <w:p w:rsidR="00A9252F" w:rsidRPr="00D7233B" w:rsidRDefault="00A9252F" w:rsidP="00882636">
      <w:pPr>
        <w:widowControl w:val="0"/>
        <w:autoSpaceDE w:val="0"/>
        <w:autoSpaceDN w:val="0"/>
        <w:adjustRightInd w:val="0"/>
        <w:spacing w:after="120"/>
        <w:rPr>
          <w:b/>
          <w:bCs/>
          <w:szCs w:val="36"/>
          <w:lang w:bidi="en-US"/>
        </w:rPr>
      </w:pPr>
      <w:r w:rsidRPr="00D7233B">
        <w:rPr>
          <w:b/>
          <w:bCs/>
          <w:szCs w:val="36"/>
          <w:lang w:bidi="en-US"/>
        </w:rPr>
        <w:t>Instructor Information</w:t>
      </w:r>
    </w:p>
    <w:p w:rsidR="00A9252F" w:rsidRPr="00D7233B" w:rsidRDefault="00A9252F" w:rsidP="00882636">
      <w:pPr>
        <w:widowControl w:val="0"/>
        <w:autoSpaceDE w:val="0"/>
        <w:autoSpaceDN w:val="0"/>
        <w:adjustRightInd w:val="0"/>
        <w:spacing w:after="120"/>
        <w:rPr>
          <w:bCs/>
          <w:szCs w:val="36"/>
          <w:lang w:bidi="en-US"/>
        </w:rPr>
      </w:pPr>
      <w:r w:rsidRPr="00D7233B">
        <w:rPr>
          <w:bCs/>
          <w:szCs w:val="36"/>
          <w:lang w:bidi="en-US"/>
        </w:rPr>
        <w:t>(Each instructor will put his or her name and e-mail address at school here.)</w:t>
      </w:r>
    </w:p>
    <w:p w:rsidR="007D1927" w:rsidRPr="00D7233B" w:rsidRDefault="007D1927" w:rsidP="00882636">
      <w:pPr>
        <w:widowControl w:val="0"/>
        <w:autoSpaceDE w:val="0"/>
        <w:autoSpaceDN w:val="0"/>
        <w:adjustRightInd w:val="0"/>
        <w:spacing w:after="120"/>
        <w:jc w:val="center"/>
        <w:rPr>
          <w:b/>
          <w:bCs/>
          <w:szCs w:val="36"/>
          <w:lang w:bidi="en-US"/>
        </w:rPr>
      </w:pPr>
    </w:p>
    <w:p w:rsidR="00A9252F" w:rsidRPr="00D7233B" w:rsidRDefault="00A9252F" w:rsidP="00A9252F">
      <w:pPr>
        <w:widowControl w:val="0"/>
        <w:autoSpaceDE w:val="0"/>
        <w:autoSpaceDN w:val="0"/>
        <w:adjustRightInd w:val="0"/>
        <w:jc w:val="center"/>
        <w:rPr>
          <w:b/>
          <w:bCs/>
          <w:szCs w:val="36"/>
          <w:lang w:bidi="en-US"/>
        </w:rPr>
      </w:pPr>
      <w:r w:rsidRPr="00D7233B">
        <w:rPr>
          <w:b/>
          <w:bCs/>
          <w:szCs w:val="36"/>
          <w:lang w:bidi="en-US"/>
        </w:rPr>
        <w:t>Course Description</w:t>
      </w:r>
    </w:p>
    <w:p w:rsidR="00A9252F" w:rsidRPr="00D7233B" w:rsidRDefault="00A9252F" w:rsidP="00A9252F">
      <w:pPr>
        <w:widowControl w:val="0"/>
        <w:autoSpaceDE w:val="0"/>
        <w:autoSpaceDN w:val="0"/>
        <w:adjustRightInd w:val="0"/>
        <w:jc w:val="center"/>
        <w:rPr>
          <w:b/>
          <w:bCs/>
          <w:szCs w:val="36"/>
          <w:lang w:bidi="en-US"/>
        </w:rPr>
      </w:pPr>
    </w:p>
    <w:p w:rsidR="00A9252F" w:rsidRPr="00D7233B" w:rsidRDefault="00A9252F" w:rsidP="00882636">
      <w:pPr>
        <w:spacing w:after="120"/>
      </w:pPr>
      <w:r w:rsidRPr="00D7233B">
        <w:t xml:space="preserve">This is the first course in a </w:t>
      </w:r>
      <w:r w:rsidR="00FD0C7F" w:rsidRPr="00D7233B">
        <w:t>four year sequence of Law and Public Safety classes</w:t>
      </w:r>
      <w:r w:rsidRPr="00D7233B">
        <w:t xml:space="preserve">. </w:t>
      </w:r>
      <w:r w:rsidR="00FD0C7F" w:rsidRPr="00D7233B">
        <w:rPr>
          <w:spacing w:val="-3"/>
        </w:rPr>
        <w:t>The course will focus on three main areas: 1.</w:t>
      </w:r>
      <w:r w:rsidR="00E45387" w:rsidRPr="00D7233B">
        <w:rPr>
          <w:spacing w:val="-3"/>
        </w:rPr>
        <w:t>)</w:t>
      </w:r>
      <w:r w:rsidR="00FD0C7F" w:rsidRPr="00D7233B">
        <w:rPr>
          <w:spacing w:val="-3"/>
        </w:rPr>
        <w:t xml:space="preserve"> </w:t>
      </w:r>
      <w:r w:rsidR="00E45387" w:rsidRPr="00D7233B">
        <w:rPr>
          <w:spacing w:val="-3"/>
        </w:rPr>
        <w:t>T</w:t>
      </w:r>
      <w:r w:rsidR="0005218E" w:rsidRPr="00D7233B">
        <w:rPr>
          <w:spacing w:val="-3"/>
        </w:rPr>
        <w:t>he</w:t>
      </w:r>
      <w:r w:rsidR="00FD0C7F" w:rsidRPr="00D7233B">
        <w:rPr>
          <w:spacing w:val="-3"/>
        </w:rPr>
        <w:t xml:space="preserve"> structure and operation of the legal system </w:t>
      </w:r>
      <w:r w:rsidR="00FD0C7F" w:rsidRPr="00D7233B">
        <w:rPr>
          <w:spacing w:val="-2"/>
        </w:rPr>
        <w:t>in the United States</w:t>
      </w:r>
      <w:r w:rsidR="00E45387" w:rsidRPr="00D7233B">
        <w:rPr>
          <w:spacing w:val="-2"/>
        </w:rPr>
        <w:t>;</w:t>
      </w:r>
      <w:r w:rsidR="00FD0C7F" w:rsidRPr="00D7233B">
        <w:rPr>
          <w:spacing w:val="-2"/>
        </w:rPr>
        <w:t xml:space="preserve"> 2.</w:t>
      </w:r>
      <w:r w:rsidR="00C13368" w:rsidRPr="00D7233B">
        <w:rPr>
          <w:spacing w:val="-2"/>
        </w:rPr>
        <w:t>) The</w:t>
      </w:r>
      <w:r w:rsidR="00FD0C7F" w:rsidRPr="00D7233B">
        <w:rPr>
          <w:spacing w:val="-2"/>
        </w:rPr>
        <w:t xml:space="preserve"> criminal justice syste</w:t>
      </w:r>
      <w:r w:rsidR="00E22A24" w:rsidRPr="00D7233B">
        <w:rPr>
          <w:spacing w:val="-2"/>
        </w:rPr>
        <w:t>m</w:t>
      </w:r>
      <w:r w:rsidR="00E45387" w:rsidRPr="00D7233B">
        <w:rPr>
          <w:spacing w:val="-2"/>
        </w:rPr>
        <w:t>;</w:t>
      </w:r>
      <w:r w:rsidR="00FD0C7F" w:rsidRPr="00D7233B">
        <w:rPr>
          <w:spacing w:val="-2"/>
        </w:rPr>
        <w:t xml:space="preserve"> and 3.</w:t>
      </w:r>
      <w:r w:rsidR="00C13368" w:rsidRPr="00D7233B">
        <w:rPr>
          <w:spacing w:val="-2"/>
        </w:rPr>
        <w:t>) The</w:t>
      </w:r>
      <w:r w:rsidR="00FD0C7F" w:rsidRPr="00D7233B">
        <w:rPr>
          <w:spacing w:val="-2"/>
        </w:rPr>
        <w:t xml:space="preserve"> fundamentals of trial </w:t>
      </w:r>
      <w:r w:rsidR="00C13368" w:rsidRPr="00D7233B">
        <w:rPr>
          <w:spacing w:val="-2"/>
        </w:rPr>
        <w:t xml:space="preserve">procedure. </w:t>
      </w:r>
      <w:r w:rsidR="00FD0C7F" w:rsidRPr="00D7233B">
        <w:t xml:space="preserve">Students learn the basics of American government and the criminal court system.  This class also involves learning how to prepare and conduct trials just as real lawyers do, and the students get a chance to compete in mock trials in front of real judges in actual courtrooms.   </w:t>
      </w:r>
      <w:r w:rsidR="00C06C84" w:rsidRPr="00D7233B">
        <w:t>Four</w:t>
      </w:r>
      <w:r w:rsidR="002A2C61" w:rsidRPr="00D7233B">
        <w:t xml:space="preserve"> s</w:t>
      </w:r>
      <w:r w:rsidRPr="00D7233B">
        <w:t>tudent performance outcomes will guide the studies in this course:</w:t>
      </w:r>
    </w:p>
    <w:p w:rsidR="002A2C61" w:rsidRDefault="00685E3F" w:rsidP="00882636">
      <w:pPr>
        <w:numPr>
          <w:ilvl w:val="0"/>
          <w:numId w:val="2"/>
        </w:numPr>
        <w:pBdr>
          <w:top w:val="single" w:sz="4" w:space="1" w:color="auto"/>
          <w:left w:val="single" w:sz="4" w:space="26" w:color="auto"/>
          <w:bottom w:val="single" w:sz="4" w:space="1" w:color="auto"/>
          <w:right w:val="single" w:sz="4" w:space="0" w:color="auto"/>
        </w:pBdr>
        <w:tabs>
          <w:tab w:val="num" w:pos="900"/>
        </w:tabs>
        <w:spacing w:after="120"/>
        <w:ind w:left="900"/>
      </w:pPr>
      <w:r>
        <w:t>The s</w:t>
      </w:r>
      <w:r w:rsidR="00C06C84">
        <w:t>tudent should be ab</w:t>
      </w:r>
      <w:r>
        <w:t>l</w:t>
      </w:r>
      <w:r w:rsidR="00C06C84">
        <w:t>e</w:t>
      </w:r>
      <w:r>
        <w:t xml:space="preserve"> to explain the foundations and or</w:t>
      </w:r>
      <w:r w:rsidR="007D1B84">
        <w:t>i</w:t>
      </w:r>
      <w:r>
        <w:t>gins of law and legal systems within societies</w:t>
      </w:r>
      <w:r w:rsidR="00882636">
        <w:t>.</w:t>
      </w:r>
    </w:p>
    <w:p w:rsidR="00685E3F" w:rsidRDefault="00685E3F" w:rsidP="00882636">
      <w:pPr>
        <w:numPr>
          <w:ilvl w:val="0"/>
          <w:numId w:val="2"/>
        </w:numPr>
        <w:pBdr>
          <w:top w:val="single" w:sz="4" w:space="1" w:color="auto"/>
          <w:left w:val="single" w:sz="4" w:space="26" w:color="auto"/>
          <w:bottom w:val="single" w:sz="4" w:space="1" w:color="auto"/>
          <w:right w:val="single" w:sz="4" w:space="0" w:color="auto"/>
        </w:pBdr>
        <w:tabs>
          <w:tab w:val="num" w:pos="900"/>
        </w:tabs>
        <w:spacing w:after="120"/>
        <w:ind w:left="900"/>
      </w:pPr>
      <w:r>
        <w:t>The student should be able to describe the elements and institutions of American government and explain both their individual processes and how they interact.</w:t>
      </w:r>
    </w:p>
    <w:p w:rsidR="00685E3F" w:rsidRDefault="00685E3F" w:rsidP="00882636">
      <w:pPr>
        <w:numPr>
          <w:ilvl w:val="0"/>
          <w:numId w:val="2"/>
        </w:numPr>
        <w:pBdr>
          <w:top w:val="single" w:sz="4" w:space="1" w:color="auto"/>
          <w:left w:val="single" w:sz="4" w:space="26" w:color="auto"/>
          <w:bottom w:val="single" w:sz="4" w:space="1" w:color="auto"/>
          <w:right w:val="single" w:sz="4" w:space="0" w:color="auto"/>
        </w:pBdr>
        <w:tabs>
          <w:tab w:val="num" w:pos="900"/>
        </w:tabs>
        <w:spacing w:after="120"/>
        <w:ind w:left="900"/>
      </w:pPr>
      <w:r>
        <w:t>The student should be able to identify the core elements of the criminal justice process, including laws, procedures, and processes and be able</w:t>
      </w:r>
      <w:r w:rsidR="009971C4">
        <w:t xml:space="preserve"> </w:t>
      </w:r>
      <w:r>
        <w:t>to determine the likelihood that someone will be convicted of a crime.</w:t>
      </w:r>
    </w:p>
    <w:p w:rsidR="00685E3F" w:rsidRDefault="00685E3F" w:rsidP="00882636">
      <w:pPr>
        <w:numPr>
          <w:ilvl w:val="0"/>
          <w:numId w:val="2"/>
        </w:numPr>
        <w:pBdr>
          <w:top w:val="single" w:sz="4" w:space="1" w:color="auto"/>
          <w:left w:val="single" w:sz="4" w:space="26" w:color="auto"/>
          <w:bottom w:val="single" w:sz="4" w:space="1" w:color="auto"/>
          <w:right w:val="single" w:sz="4" w:space="0" w:color="auto"/>
        </w:pBdr>
        <w:tabs>
          <w:tab w:val="num" w:pos="900"/>
        </w:tabs>
        <w:spacing w:after="120"/>
        <w:ind w:left="900"/>
      </w:pPr>
      <w:r>
        <w:t>The student should be able to perform his/her roles in 2 mock trials, from preparation to execution.</w:t>
      </w:r>
    </w:p>
    <w:p w:rsidR="00A9252F" w:rsidRPr="003C3A8C" w:rsidRDefault="00A9252F" w:rsidP="00882636">
      <w:pPr>
        <w:spacing w:after="120"/>
      </w:pPr>
      <w:r w:rsidRPr="003C3A8C">
        <w:lastRenderedPageBreak/>
        <w:t xml:space="preserve">To help </w:t>
      </w:r>
      <w:r>
        <w:t>achieve the student performance outcomes</w:t>
      </w:r>
      <w:r w:rsidRPr="003C3A8C">
        <w:t>, some of the following topics will be examined:</w:t>
      </w:r>
    </w:p>
    <w:p w:rsidR="007D1927" w:rsidRDefault="009971C4" w:rsidP="00882636">
      <w:pPr>
        <w:numPr>
          <w:ilvl w:val="0"/>
          <w:numId w:val="1"/>
        </w:numPr>
        <w:tabs>
          <w:tab w:val="clear" w:pos="1080"/>
          <w:tab w:val="num" w:pos="720"/>
        </w:tabs>
        <w:spacing w:after="120"/>
        <w:ind w:left="720"/>
      </w:pPr>
      <w:r>
        <w:t xml:space="preserve"> Writing and interpreting laws</w:t>
      </w:r>
      <w:r w:rsidR="007D1927" w:rsidRPr="003C3A8C">
        <w:t xml:space="preserve">  </w:t>
      </w:r>
    </w:p>
    <w:p w:rsidR="007D1927" w:rsidRDefault="009971C4" w:rsidP="00882636">
      <w:pPr>
        <w:numPr>
          <w:ilvl w:val="0"/>
          <w:numId w:val="1"/>
        </w:numPr>
        <w:tabs>
          <w:tab w:val="clear" w:pos="1080"/>
          <w:tab w:val="num" w:pos="720"/>
        </w:tabs>
        <w:spacing w:after="120"/>
        <w:ind w:left="720"/>
      </w:pPr>
      <w:r>
        <w:t>The process of a bill becoming a law</w:t>
      </w:r>
    </w:p>
    <w:p w:rsidR="007D1927" w:rsidRDefault="009971C4" w:rsidP="00882636">
      <w:pPr>
        <w:numPr>
          <w:ilvl w:val="0"/>
          <w:numId w:val="1"/>
        </w:numPr>
        <w:tabs>
          <w:tab w:val="clear" w:pos="1080"/>
          <w:tab w:val="num" w:pos="720"/>
        </w:tabs>
        <w:spacing w:after="120"/>
        <w:ind w:left="720"/>
      </w:pPr>
      <w:r>
        <w:t>Elements of a crime</w:t>
      </w:r>
    </w:p>
    <w:p w:rsidR="007D1927" w:rsidRDefault="009971C4" w:rsidP="00882636">
      <w:pPr>
        <w:numPr>
          <w:ilvl w:val="0"/>
          <w:numId w:val="1"/>
        </w:numPr>
        <w:tabs>
          <w:tab w:val="clear" w:pos="1080"/>
          <w:tab w:val="num" w:pos="720"/>
        </w:tabs>
        <w:spacing w:after="120"/>
        <w:ind w:left="720"/>
      </w:pPr>
      <w:r>
        <w:t>The arrest process</w:t>
      </w:r>
    </w:p>
    <w:p w:rsidR="007D1927" w:rsidRDefault="009971C4" w:rsidP="00882636">
      <w:pPr>
        <w:numPr>
          <w:ilvl w:val="0"/>
          <w:numId w:val="1"/>
        </w:numPr>
        <w:tabs>
          <w:tab w:val="clear" w:pos="1080"/>
          <w:tab w:val="num" w:pos="720"/>
        </w:tabs>
        <w:spacing w:after="120"/>
        <w:ind w:left="720"/>
      </w:pPr>
      <w:r>
        <w:t>Criminal prosecution</w:t>
      </w:r>
    </w:p>
    <w:p w:rsidR="007D1927" w:rsidRDefault="009971C4" w:rsidP="00882636">
      <w:pPr>
        <w:numPr>
          <w:ilvl w:val="0"/>
          <w:numId w:val="1"/>
        </w:numPr>
        <w:tabs>
          <w:tab w:val="clear" w:pos="1080"/>
          <w:tab w:val="num" w:pos="720"/>
        </w:tabs>
        <w:spacing w:after="120"/>
        <w:ind w:left="720"/>
      </w:pPr>
      <w:r>
        <w:t xml:space="preserve">Search and seizure </w:t>
      </w:r>
    </w:p>
    <w:p w:rsidR="007D1927" w:rsidRPr="003C3A8C" w:rsidRDefault="009971C4" w:rsidP="00882636">
      <w:pPr>
        <w:numPr>
          <w:ilvl w:val="0"/>
          <w:numId w:val="1"/>
        </w:numPr>
        <w:tabs>
          <w:tab w:val="clear" w:pos="1080"/>
          <w:tab w:val="num" w:pos="720"/>
        </w:tabs>
        <w:spacing w:after="120"/>
        <w:ind w:left="720"/>
      </w:pPr>
      <w:r>
        <w:t xml:space="preserve">Rights </w:t>
      </w:r>
      <w:r w:rsidR="00CC6CBF">
        <w:t>of an individual under</w:t>
      </w:r>
      <w:r>
        <w:t xml:space="preserve"> arrest</w:t>
      </w:r>
    </w:p>
    <w:p w:rsidR="00A9252F" w:rsidRPr="003C3A8C" w:rsidRDefault="00A9252F" w:rsidP="00882636">
      <w:pPr>
        <w:spacing w:after="120"/>
        <w:ind w:left="1080"/>
      </w:pPr>
    </w:p>
    <w:p w:rsidR="00B56AAE" w:rsidRDefault="00A9252F" w:rsidP="00882636">
      <w:pPr>
        <w:spacing w:after="120"/>
      </w:pPr>
      <w:r w:rsidRPr="00882636">
        <w:t xml:space="preserve">The culminating activity of this class </w:t>
      </w:r>
      <w:r w:rsidR="00B56AAE" w:rsidRPr="00882636">
        <w:t>is</w:t>
      </w:r>
      <w:r w:rsidR="007D1B84" w:rsidRPr="00882636">
        <w:t xml:space="preserve"> preparation for </w:t>
      </w:r>
      <w:r w:rsidR="00B56AAE" w:rsidRPr="00882636">
        <w:t xml:space="preserve">and participation in two </w:t>
      </w:r>
      <w:r w:rsidR="00E22A24" w:rsidRPr="00882636">
        <w:t>mock trial competition</w:t>
      </w:r>
      <w:r w:rsidR="00B56AAE" w:rsidRPr="00882636">
        <w:t>s</w:t>
      </w:r>
      <w:r w:rsidR="00882636">
        <w:t>.</w:t>
      </w:r>
      <w:r w:rsidR="00B56AAE">
        <w:rPr>
          <w:color w:val="FF0000"/>
          <w:spacing w:val="-2"/>
        </w:rPr>
        <w:t xml:space="preserve"> </w:t>
      </w:r>
    </w:p>
    <w:p w:rsidR="00A9252F" w:rsidRPr="00E22A24" w:rsidRDefault="00A9252F" w:rsidP="00882636">
      <w:pPr>
        <w:widowControl w:val="0"/>
        <w:autoSpaceDE w:val="0"/>
        <w:autoSpaceDN w:val="0"/>
        <w:adjustRightInd w:val="0"/>
        <w:spacing w:after="120"/>
        <w:rPr>
          <w:rFonts w:ascii="TimesNewRoman" w:hAnsi="TimesNewRoman" w:cs="TimesNewRoman"/>
          <w:bCs/>
          <w:color w:val="FF0000"/>
          <w:szCs w:val="36"/>
          <w:lang w:bidi="en-US"/>
        </w:rPr>
      </w:pPr>
    </w:p>
    <w:p w:rsidR="00A9252F" w:rsidRPr="00130533" w:rsidRDefault="00A9252F" w:rsidP="00D440D3">
      <w:pPr>
        <w:widowControl w:val="0"/>
        <w:autoSpaceDE w:val="0"/>
        <w:autoSpaceDN w:val="0"/>
        <w:adjustRightInd w:val="0"/>
        <w:spacing w:after="120"/>
        <w:rPr>
          <w:rFonts w:ascii="TimesNewRoman" w:hAnsi="TimesNewRoman" w:cs="TimesNewRoman"/>
          <w:b/>
          <w:bCs/>
          <w:szCs w:val="36"/>
          <w:lang w:bidi="en-US"/>
        </w:rPr>
      </w:pPr>
      <w:r w:rsidRPr="00130533">
        <w:rPr>
          <w:rFonts w:ascii="TimesNewRoman" w:hAnsi="TimesNewRoman" w:cs="TimesNewRoman"/>
          <w:b/>
          <w:bCs/>
          <w:szCs w:val="36"/>
          <w:lang w:bidi="en-US"/>
        </w:rPr>
        <w:t>Student Performance Assessment</w:t>
      </w:r>
    </w:p>
    <w:p w:rsidR="00130533" w:rsidRDefault="00A9252F" w:rsidP="00D440D3">
      <w:pPr>
        <w:spacing w:after="120"/>
        <w:rPr>
          <w:color w:val="FF0000"/>
        </w:rPr>
      </w:pPr>
      <w:r w:rsidRPr="00130533">
        <w:t xml:space="preserve">Performance Outcome 1.  </w:t>
      </w:r>
      <w:r w:rsidR="00130533" w:rsidRPr="00130533">
        <w:t>The student should be able to identify the core elements of the criminal justice process, including laws, procedures, and processes and be able to determine the likelihood that someone will be convicted of a crime.</w:t>
      </w:r>
    </w:p>
    <w:p w:rsidR="00130533" w:rsidRDefault="00A9252F" w:rsidP="00D440D3">
      <w:pPr>
        <w:spacing w:after="120"/>
      </w:pPr>
      <w:r w:rsidRPr="00882636">
        <w:rPr>
          <w:i/>
        </w:rPr>
        <w:t>Performance Assessment:</w:t>
      </w:r>
      <w:r w:rsidRPr="00E22A24">
        <w:rPr>
          <w:color w:val="FF0000"/>
        </w:rPr>
        <w:t xml:space="preserve">  </w:t>
      </w:r>
      <w:r w:rsidR="0004577C">
        <w:t xml:space="preserve">The student </w:t>
      </w:r>
      <w:r w:rsidR="00E45387">
        <w:t xml:space="preserve">will </w:t>
      </w:r>
      <w:r w:rsidR="00882636">
        <w:t xml:space="preserve">view the movie </w:t>
      </w:r>
      <w:r w:rsidR="00882636" w:rsidRPr="00882636">
        <w:rPr>
          <w:i/>
        </w:rPr>
        <w:t>Psycho</w:t>
      </w:r>
      <w:r w:rsidR="00882636">
        <w:t xml:space="preserve"> and </w:t>
      </w:r>
      <w:r w:rsidR="0004577C">
        <w:t>identify the elements of a crime and analyze whether those elements have been met</w:t>
      </w:r>
      <w:r w:rsidR="00882636">
        <w:t>.</w:t>
      </w:r>
      <w:r w:rsidR="00C53D54">
        <w:t xml:space="preserve"> The student </w:t>
      </w:r>
      <w:r w:rsidR="0004577C">
        <w:t xml:space="preserve">will compose an essay </w:t>
      </w:r>
      <w:r w:rsidR="00C53D54">
        <w:t xml:space="preserve">that </w:t>
      </w:r>
      <w:r w:rsidR="0004577C">
        <w:t>detai</w:t>
      </w:r>
      <w:r w:rsidR="00C53D54">
        <w:t>ls</w:t>
      </w:r>
      <w:r w:rsidR="0004577C">
        <w:t xml:space="preserve"> findings </w:t>
      </w:r>
      <w:r w:rsidR="00FE471D">
        <w:t xml:space="preserve">from </w:t>
      </w:r>
      <w:r w:rsidR="0004577C">
        <w:t>watching the movie and taking notes.  The</w:t>
      </w:r>
      <w:r w:rsidR="007D1B84">
        <w:t xml:space="preserve"> </w:t>
      </w:r>
      <w:r w:rsidR="00FE471D">
        <w:t xml:space="preserve">student </w:t>
      </w:r>
      <w:r w:rsidR="0004577C">
        <w:t xml:space="preserve">will also be required to determine proper punishment and analyze the efficacy </w:t>
      </w:r>
      <w:r w:rsidR="00FE471D">
        <w:t xml:space="preserve">of the punishment </w:t>
      </w:r>
      <w:r w:rsidR="0004577C">
        <w:t>in writing</w:t>
      </w:r>
      <w:r w:rsidR="00FE471D">
        <w:t xml:space="preserve">. The </w:t>
      </w:r>
      <w:r w:rsidR="00882636">
        <w:t xml:space="preserve">essay </w:t>
      </w:r>
      <w:r w:rsidR="00FE471D">
        <w:t>will be scored using a rubric and</w:t>
      </w:r>
      <w:r w:rsidR="00D7233B">
        <w:t xml:space="preserve"> the student </w:t>
      </w:r>
      <w:r w:rsidR="00FE471D">
        <w:t xml:space="preserve">must score </w:t>
      </w:r>
      <w:r w:rsidR="00D7233B">
        <w:t xml:space="preserve">a minimum of </w:t>
      </w:r>
      <w:r w:rsidR="00FE471D">
        <w:t>75%.</w:t>
      </w:r>
    </w:p>
    <w:p w:rsidR="00D7233B" w:rsidRDefault="00D7233B" w:rsidP="00D440D3">
      <w:pPr>
        <w:spacing w:after="120"/>
      </w:pPr>
    </w:p>
    <w:p w:rsidR="00D440D3" w:rsidRDefault="00D440D3" w:rsidP="00D440D3">
      <w:pPr>
        <w:spacing w:after="120"/>
      </w:pPr>
      <w:r>
        <w:t>Performance Outcome 2. The student should be able to describe the elements and institutions of American government and explain both their individual processes and how they interact.</w:t>
      </w:r>
    </w:p>
    <w:p w:rsidR="00D440D3" w:rsidRDefault="00D440D3" w:rsidP="00D440D3">
      <w:pPr>
        <w:spacing w:after="120"/>
        <w:outlineLvl w:val="0"/>
      </w:pPr>
      <w:r w:rsidRPr="00882636">
        <w:rPr>
          <w:i/>
        </w:rPr>
        <w:t>Performance Assessment:</w:t>
      </w:r>
      <w:r w:rsidRPr="00E22A24">
        <w:rPr>
          <w:color w:val="FF0000"/>
        </w:rPr>
        <w:t xml:space="preserve">  </w:t>
      </w:r>
      <w:r w:rsidR="0027177E" w:rsidRPr="00D7233B">
        <w:t xml:space="preserve">Given a list of institutions of American government, the student will </w:t>
      </w:r>
      <w:r w:rsidR="00D7233B">
        <w:t xml:space="preserve">select one and </w:t>
      </w:r>
      <w:r w:rsidR="0027177E" w:rsidRPr="00D7233B">
        <w:t>create a poster identifying the individual process</w:t>
      </w:r>
      <w:r w:rsidR="00CE7845" w:rsidRPr="00D7233B">
        <w:t xml:space="preserve">es </w:t>
      </w:r>
      <w:r w:rsidR="0027177E" w:rsidRPr="00D7233B">
        <w:t>of t</w:t>
      </w:r>
      <w:r w:rsidR="002B10BC" w:rsidRPr="00D7233B">
        <w:t>he</w:t>
      </w:r>
      <w:r w:rsidR="0027177E" w:rsidRPr="00D7233B">
        <w:t xml:space="preserve"> institution and </w:t>
      </w:r>
      <w:r w:rsidR="00CE7845" w:rsidRPr="00D7233B">
        <w:t>its interactions with other government institutions</w:t>
      </w:r>
      <w:r w:rsidR="002B10BC" w:rsidRPr="00D7233B">
        <w:t xml:space="preserve"> on the list</w:t>
      </w:r>
      <w:r w:rsidR="00CE7845" w:rsidRPr="00D7233B">
        <w:t>.</w:t>
      </w:r>
      <w:r w:rsidR="002B10BC" w:rsidRPr="00D7233B">
        <w:t xml:space="preserve"> </w:t>
      </w:r>
      <w:r w:rsidR="00CE7845" w:rsidRPr="00D7233B">
        <w:t>The poster will be scored using a rubric and</w:t>
      </w:r>
      <w:r w:rsidR="00D7233B">
        <w:t xml:space="preserve"> the student </w:t>
      </w:r>
      <w:r w:rsidR="00CE7845" w:rsidRPr="00D7233B">
        <w:t>must</w:t>
      </w:r>
      <w:r w:rsidR="00D7233B">
        <w:t xml:space="preserve"> receive a minimum </w:t>
      </w:r>
      <w:r w:rsidR="00CE7845" w:rsidRPr="00D7233B">
        <w:t xml:space="preserve">score </w:t>
      </w:r>
      <w:r w:rsidR="00D7233B">
        <w:t xml:space="preserve">of </w:t>
      </w:r>
      <w:r w:rsidR="00CE7845" w:rsidRPr="00D7233B">
        <w:t>75%.</w:t>
      </w:r>
    </w:p>
    <w:p w:rsidR="00D7233B" w:rsidRPr="00D7233B" w:rsidRDefault="00D7233B" w:rsidP="00D440D3">
      <w:pPr>
        <w:spacing w:after="120"/>
        <w:outlineLvl w:val="0"/>
      </w:pPr>
    </w:p>
    <w:p w:rsidR="00D440D3" w:rsidRPr="00D440D3" w:rsidRDefault="00D440D3" w:rsidP="00D440D3">
      <w:pPr>
        <w:spacing w:after="120"/>
        <w:outlineLvl w:val="0"/>
      </w:pPr>
      <w:r w:rsidRPr="00D440D3">
        <w:t>Performance Outcome 3. The student should be able to identify the core elements of the criminal justice process, including laws, procedures and processes, and be able to determine the</w:t>
      </w:r>
      <w:r>
        <w:t xml:space="preserve"> </w:t>
      </w:r>
      <w:r w:rsidRPr="00D440D3">
        <w:t>lik</w:t>
      </w:r>
      <w:r w:rsidR="0027177E">
        <w:t>eli</w:t>
      </w:r>
      <w:r w:rsidRPr="00D440D3">
        <w:t>hood that someone will be convicted of a crime.</w:t>
      </w:r>
    </w:p>
    <w:p w:rsidR="00D440D3" w:rsidRPr="00D440D3" w:rsidRDefault="00D440D3" w:rsidP="00D440D3">
      <w:pPr>
        <w:spacing w:after="120"/>
        <w:outlineLvl w:val="0"/>
      </w:pPr>
      <w:r w:rsidRPr="00D440D3">
        <w:rPr>
          <w:i/>
        </w:rPr>
        <w:t>Performance Assessment:</w:t>
      </w:r>
      <w:r w:rsidRPr="00D440D3">
        <w:t xml:space="preserve">  </w:t>
      </w:r>
      <w:r w:rsidR="0027177E">
        <w:t xml:space="preserve">Given a criminal case scenario, the student will identify the core elements and analyze the projected conviction outcome and cite </w:t>
      </w:r>
      <w:r w:rsidR="00CE7845">
        <w:t>legal s</w:t>
      </w:r>
      <w:r w:rsidR="0027177E">
        <w:t>upport for that outcome. The essay will be scored using a rubric and</w:t>
      </w:r>
      <w:r w:rsidR="00D7233B">
        <w:t xml:space="preserve"> the student </w:t>
      </w:r>
      <w:r w:rsidR="0027177E">
        <w:t xml:space="preserve">must score </w:t>
      </w:r>
      <w:r w:rsidR="00D7233B">
        <w:t xml:space="preserve">a minimum of </w:t>
      </w:r>
      <w:r w:rsidR="0027177E">
        <w:t>75%.</w:t>
      </w:r>
    </w:p>
    <w:p w:rsidR="008D317D" w:rsidRDefault="008D317D" w:rsidP="00D440D3">
      <w:pPr>
        <w:spacing w:after="120"/>
        <w:outlineLvl w:val="0"/>
      </w:pPr>
    </w:p>
    <w:p w:rsidR="00D440D3" w:rsidRPr="00D440D3" w:rsidRDefault="00D440D3" w:rsidP="00D440D3">
      <w:pPr>
        <w:spacing w:after="120"/>
        <w:outlineLvl w:val="0"/>
      </w:pPr>
      <w:r w:rsidRPr="00D440D3">
        <w:t>Performance Outcome 4. The student should be able to perform h</w:t>
      </w:r>
      <w:r>
        <w:t>is/her roles in two mock trials</w:t>
      </w:r>
      <w:r w:rsidRPr="00D440D3">
        <w:t>, from preparation to execution.</w:t>
      </w:r>
    </w:p>
    <w:p w:rsidR="00D440D3" w:rsidRDefault="00D440D3" w:rsidP="00D440D3">
      <w:pPr>
        <w:spacing w:after="120"/>
      </w:pPr>
      <w:r w:rsidRPr="00882636">
        <w:rPr>
          <w:i/>
        </w:rPr>
        <w:t>Performance Assessment:</w:t>
      </w:r>
      <w:r w:rsidRPr="00E22A24">
        <w:rPr>
          <w:color w:val="FF0000"/>
        </w:rPr>
        <w:t xml:space="preserve"> </w:t>
      </w:r>
      <w:r>
        <w:t xml:space="preserve">Over the course of 2 trials, the student will compose at least one opening statement, one closing argument, one direct examination and one cross examination.  The student will be graded on presentation and effectiveness during trial on a 100-point scale, and </w:t>
      </w:r>
      <w:r w:rsidR="00D7233B">
        <w:t>must score a minimum of</w:t>
      </w:r>
      <w:r>
        <w:t xml:space="preserve"> 60% in order to pass.  </w:t>
      </w:r>
    </w:p>
    <w:p w:rsidR="00D440D3" w:rsidRDefault="00D440D3" w:rsidP="00D440D3">
      <w:pPr>
        <w:spacing w:after="120"/>
        <w:outlineLvl w:val="0"/>
        <w:rPr>
          <w:b/>
        </w:rPr>
      </w:pPr>
    </w:p>
    <w:p w:rsidR="00882636" w:rsidRDefault="00882636" w:rsidP="00D440D3">
      <w:pPr>
        <w:spacing w:after="120"/>
        <w:jc w:val="center"/>
        <w:outlineLvl w:val="0"/>
        <w:rPr>
          <w:b/>
        </w:rPr>
      </w:pPr>
    </w:p>
    <w:p w:rsidR="00A9252F" w:rsidRDefault="00A9252F" w:rsidP="008D317D">
      <w:pPr>
        <w:spacing w:after="120"/>
        <w:jc w:val="center"/>
        <w:outlineLvl w:val="0"/>
        <w:rPr>
          <w:b/>
        </w:rPr>
      </w:pPr>
      <w:r w:rsidRPr="003C3A8C">
        <w:rPr>
          <w:b/>
        </w:rPr>
        <w:t>Course Grading System</w:t>
      </w:r>
    </w:p>
    <w:p w:rsidR="00A9252F" w:rsidRPr="003C3A8C" w:rsidRDefault="00A9252F" w:rsidP="00D440D3">
      <w:pPr>
        <w:spacing w:after="120"/>
      </w:pPr>
      <w:r>
        <w:t>Grades are based</w:t>
      </w:r>
      <w:r w:rsidRPr="003C3A8C">
        <w:t xml:space="preserve"> on a point system.  </w:t>
      </w:r>
      <w:r>
        <w:t xml:space="preserve">Students are </w:t>
      </w:r>
      <w:r w:rsidRPr="003C3A8C">
        <w:t xml:space="preserve">advised </w:t>
      </w:r>
      <w:r>
        <w:t xml:space="preserve">regarding </w:t>
      </w:r>
      <w:r w:rsidRPr="003C3A8C">
        <w:t xml:space="preserve">how many points </w:t>
      </w:r>
      <w:r w:rsidR="00EB0309">
        <w:t xml:space="preserve">each </w:t>
      </w:r>
      <w:r w:rsidRPr="003C3A8C">
        <w:t xml:space="preserve">assignment is worth.  Students </w:t>
      </w:r>
      <w:r>
        <w:t xml:space="preserve">are </w:t>
      </w:r>
      <w:r w:rsidRPr="003C3A8C">
        <w:t xml:space="preserve">evaluated </w:t>
      </w:r>
      <w:r>
        <w:t>using</w:t>
      </w:r>
      <w:r w:rsidRPr="003C3A8C">
        <w:t xml:space="preserve"> the following</w:t>
      </w:r>
      <w:r>
        <w:t xml:space="preserve"> criteria</w:t>
      </w:r>
      <w:r w:rsidRPr="003C3A8C">
        <w:t>:</w:t>
      </w:r>
    </w:p>
    <w:p w:rsidR="00E22A24" w:rsidRDefault="00E22A24" w:rsidP="00D440D3">
      <w:pPr>
        <w:numPr>
          <w:ilvl w:val="0"/>
          <w:numId w:val="3"/>
        </w:numPr>
        <w:spacing w:after="120"/>
        <w:outlineLvl w:val="0"/>
      </w:pPr>
      <w:r w:rsidRPr="003C3A8C">
        <w:t>Exam</w:t>
      </w:r>
      <w:r>
        <w:t>s</w:t>
      </w:r>
      <w:r w:rsidRPr="003C3A8C">
        <w:t xml:space="preserve"> and quizzes</w:t>
      </w:r>
    </w:p>
    <w:p w:rsidR="00E22A24" w:rsidRDefault="00E22A24" w:rsidP="00D440D3">
      <w:pPr>
        <w:numPr>
          <w:ilvl w:val="0"/>
          <w:numId w:val="3"/>
        </w:numPr>
        <w:spacing w:after="120"/>
        <w:outlineLvl w:val="0"/>
      </w:pPr>
      <w:r w:rsidRPr="003C3A8C">
        <w:t>Projects (research papers, group work, individual presentations, and Constitutional Rights Foundation Project or the City Mock Trial)</w:t>
      </w:r>
    </w:p>
    <w:p w:rsidR="00E22A24" w:rsidRDefault="00E22A24" w:rsidP="00D440D3">
      <w:pPr>
        <w:numPr>
          <w:ilvl w:val="0"/>
          <w:numId w:val="3"/>
        </w:numPr>
        <w:spacing w:after="120"/>
        <w:outlineLvl w:val="0"/>
      </w:pPr>
      <w:r w:rsidRPr="003C3A8C">
        <w:t>Notebooks (class notes and journal entries)</w:t>
      </w:r>
    </w:p>
    <w:p w:rsidR="00E22A24" w:rsidRDefault="00E22A24" w:rsidP="00D440D3">
      <w:pPr>
        <w:numPr>
          <w:ilvl w:val="0"/>
          <w:numId w:val="3"/>
        </w:numPr>
        <w:spacing w:after="120"/>
        <w:outlineLvl w:val="0"/>
      </w:pPr>
      <w:r w:rsidRPr="003C3A8C">
        <w:t>Bell ringers</w:t>
      </w:r>
    </w:p>
    <w:p w:rsidR="00E22A24" w:rsidRDefault="00E22A24" w:rsidP="00D440D3">
      <w:pPr>
        <w:numPr>
          <w:ilvl w:val="0"/>
          <w:numId w:val="3"/>
        </w:numPr>
        <w:spacing w:after="120"/>
        <w:outlineLvl w:val="0"/>
      </w:pPr>
      <w:r w:rsidRPr="003C3A8C">
        <w:t>Homework (based on completeness, quality and timeliness)</w:t>
      </w:r>
    </w:p>
    <w:p w:rsidR="00E22A24" w:rsidRPr="003C3A8C" w:rsidRDefault="00E22A24" w:rsidP="00D440D3">
      <w:pPr>
        <w:numPr>
          <w:ilvl w:val="0"/>
          <w:numId w:val="3"/>
        </w:numPr>
        <w:spacing w:after="120"/>
        <w:outlineLvl w:val="0"/>
      </w:pPr>
      <w:r w:rsidRPr="003C3A8C">
        <w:t>Class participation (includes being prepared for class, attendance</w:t>
      </w:r>
      <w:r>
        <w:t xml:space="preserve">, </w:t>
      </w:r>
      <w:r w:rsidRPr="003C3A8C">
        <w:t>respect for classmates, group participation and specific class assignments)</w:t>
      </w:r>
    </w:p>
    <w:p w:rsidR="00A9252F" w:rsidRPr="003C3A8C" w:rsidRDefault="00A9252F" w:rsidP="00D440D3">
      <w:pPr>
        <w:spacing w:after="120"/>
        <w:ind w:left="720"/>
        <w:outlineLvl w:val="0"/>
      </w:pPr>
    </w:p>
    <w:p w:rsidR="00A9252F" w:rsidRPr="009C4019" w:rsidRDefault="00A9252F" w:rsidP="00D440D3">
      <w:pPr>
        <w:spacing w:after="120"/>
        <w:outlineLvl w:val="0"/>
        <w:rPr>
          <w:b/>
        </w:rPr>
      </w:pPr>
      <w:r w:rsidRPr="003C3A8C">
        <w:rPr>
          <w:b/>
        </w:rPr>
        <w:t>Grade Point Values</w:t>
      </w:r>
    </w:p>
    <w:p w:rsidR="00A9252F" w:rsidRDefault="00A9252F" w:rsidP="00D440D3">
      <w:pPr>
        <w:spacing w:after="120"/>
        <w:outlineLvl w:val="0"/>
      </w:pPr>
      <w:r>
        <w:t>The following is a suggested Chicago Public Schools grading scale; however, each school has the option to adjust the scale.</w:t>
      </w:r>
    </w:p>
    <w:p w:rsidR="007C01AA" w:rsidRDefault="007C01AA" w:rsidP="00D440D3">
      <w:pPr>
        <w:spacing w:after="120"/>
        <w:outlineLvl w:val="0"/>
      </w:pPr>
    </w:p>
    <w:p w:rsidR="00A9252F" w:rsidRDefault="00A9252F" w:rsidP="00D440D3">
      <w:pPr>
        <w:spacing w:after="120"/>
        <w:ind w:firstLine="720"/>
        <w:outlineLvl w:val="0"/>
      </w:pPr>
      <w:r>
        <w:t xml:space="preserve">A </w:t>
      </w:r>
      <w:r w:rsidR="0005218E">
        <w:t>= 95% -</w:t>
      </w:r>
      <w:r>
        <w:t xml:space="preserve"> 100%</w:t>
      </w:r>
      <w:r>
        <w:tab/>
      </w:r>
      <w:r>
        <w:tab/>
        <w:t xml:space="preserve">D </w:t>
      </w:r>
      <w:r w:rsidR="0005218E">
        <w:t>= 75% - 80</w:t>
      </w:r>
      <w:r>
        <w:t>%</w:t>
      </w:r>
    </w:p>
    <w:p w:rsidR="00A9252F" w:rsidRDefault="00A9252F" w:rsidP="00D440D3">
      <w:pPr>
        <w:spacing w:after="120"/>
        <w:ind w:firstLine="720"/>
        <w:outlineLvl w:val="0"/>
      </w:pPr>
      <w:r>
        <w:t xml:space="preserve">B </w:t>
      </w:r>
      <w:r w:rsidR="0005218E">
        <w:t>= 88% -</w:t>
      </w:r>
      <w:r>
        <w:t xml:space="preserve">   94% </w:t>
      </w:r>
      <w:r>
        <w:tab/>
      </w:r>
      <w:r>
        <w:tab/>
      </w:r>
      <w:r w:rsidR="0005218E">
        <w:t>F = 74</w:t>
      </w:r>
      <w:r>
        <w:t>% or less</w:t>
      </w:r>
    </w:p>
    <w:p w:rsidR="00A9252F" w:rsidRDefault="00A9252F" w:rsidP="00D440D3">
      <w:pPr>
        <w:spacing w:after="120"/>
        <w:ind w:firstLine="720"/>
      </w:pPr>
      <w:r>
        <w:t xml:space="preserve">C </w:t>
      </w:r>
      <w:r w:rsidR="0005218E">
        <w:t>= 81% -</w:t>
      </w:r>
      <w:r>
        <w:t xml:space="preserve">   87%</w:t>
      </w:r>
    </w:p>
    <w:p w:rsidR="00D7233B" w:rsidRDefault="00A9252F" w:rsidP="00D440D3">
      <w:pPr>
        <w:tabs>
          <w:tab w:val="left" w:pos="2358"/>
        </w:tabs>
        <w:spacing w:after="120"/>
        <w:outlineLvl w:val="0"/>
      </w:pPr>
      <w:r>
        <w:tab/>
      </w:r>
      <w:r w:rsidR="00D7233B">
        <w:br w:type="page"/>
      </w:r>
    </w:p>
    <w:p w:rsidR="00A9252F" w:rsidRPr="003C3A8C" w:rsidRDefault="00A9252F" w:rsidP="00D440D3">
      <w:pPr>
        <w:spacing w:after="120"/>
        <w:outlineLvl w:val="0"/>
        <w:rPr>
          <w:b/>
        </w:rPr>
      </w:pPr>
      <w:r w:rsidRPr="003C3A8C">
        <w:rPr>
          <w:b/>
        </w:rPr>
        <w:t>Attendance</w:t>
      </w:r>
    </w:p>
    <w:p w:rsidR="007C01AA" w:rsidRDefault="007C01AA" w:rsidP="00D440D3">
      <w:pPr>
        <w:pStyle w:val="BodyText"/>
        <w:spacing w:after="120"/>
        <w:rPr>
          <w:sz w:val="24"/>
        </w:rPr>
      </w:pPr>
      <w:r w:rsidRPr="003C3A8C">
        <w:rPr>
          <w:sz w:val="24"/>
        </w:rPr>
        <w:t>Class attendance is extremely important.  Good daily</w:t>
      </w:r>
      <w:r>
        <w:rPr>
          <w:sz w:val="24"/>
        </w:rPr>
        <w:t xml:space="preserve"> attendance, as well as being on time</w:t>
      </w:r>
      <w:r w:rsidRPr="003C3A8C">
        <w:rPr>
          <w:sz w:val="24"/>
        </w:rPr>
        <w:t xml:space="preserve"> for class</w:t>
      </w:r>
      <w:r>
        <w:rPr>
          <w:sz w:val="24"/>
        </w:rPr>
        <w:t>,</w:t>
      </w:r>
      <w:r w:rsidRPr="003C3A8C">
        <w:rPr>
          <w:sz w:val="24"/>
        </w:rPr>
        <w:t xml:space="preserve"> will positively impact grade</w:t>
      </w:r>
      <w:r>
        <w:rPr>
          <w:sz w:val="24"/>
        </w:rPr>
        <w:t>s</w:t>
      </w:r>
      <w:r w:rsidRPr="003C3A8C">
        <w:rPr>
          <w:sz w:val="24"/>
        </w:rPr>
        <w:t xml:space="preserve">.  The reverse will be true if </w:t>
      </w:r>
      <w:r w:rsidR="00C17C56">
        <w:rPr>
          <w:sz w:val="24"/>
        </w:rPr>
        <w:t xml:space="preserve">a </w:t>
      </w:r>
      <w:r>
        <w:rPr>
          <w:sz w:val="24"/>
        </w:rPr>
        <w:t>student</w:t>
      </w:r>
      <w:r w:rsidRPr="003C3A8C">
        <w:rPr>
          <w:sz w:val="24"/>
        </w:rPr>
        <w:t xml:space="preserve"> miss</w:t>
      </w:r>
      <w:r w:rsidR="00C17C56">
        <w:rPr>
          <w:sz w:val="24"/>
        </w:rPr>
        <w:t>es</w:t>
      </w:r>
      <w:r w:rsidRPr="003C3A8C">
        <w:rPr>
          <w:sz w:val="24"/>
        </w:rPr>
        <w:t xml:space="preserve"> class or come</w:t>
      </w:r>
      <w:r w:rsidR="00C17C56">
        <w:rPr>
          <w:sz w:val="24"/>
        </w:rPr>
        <w:t>s</w:t>
      </w:r>
      <w:r w:rsidRPr="003C3A8C">
        <w:rPr>
          <w:sz w:val="24"/>
        </w:rPr>
        <w:t xml:space="preserve"> late.  </w:t>
      </w:r>
    </w:p>
    <w:p w:rsidR="007C01AA" w:rsidRDefault="007C01AA" w:rsidP="00D440D3">
      <w:pPr>
        <w:spacing w:after="120"/>
        <w:rPr>
          <w:b/>
        </w:rPr>
      </w:pPr>
      <w:r w:rsidRPr="003C3A8C">
        <w:t>Students who are absent are expected to make up</w:t>
      </w:r>
      <w:r w:rsidR="004A7FFD">
        <w:t xml:space="preserve"> the</w:t>
      </w:r>
      <w:r w:rsidRPr="003C3A8C">
        <w:t xml:space="preserve"> work assigned during that class period</w:t>
      </w:r>
      <w:r>
        <w:t xml:space="preserve"> or </w:t>
      </w:r>
      <w:r w:rsidR="00EB0309">
        <w:t xml:space="preserve">any </w:t>
      </w:r>
      <w:r>
        <w:t>tests</w:t>
      </w:r>
      <w:r w:rsidR="00C17C56">
        <w:t xml:space="preserve"> that were</w:t>
      </w:r>
      <w:r>
        <w:t xml:space="preserve"> given</w:t>
      </w:r>
      <w:r w:rsidRPr="003C3A8C">
        <w:t xml:space="preserve">.  It is </w:t>
      </w:r>
      <w:r>
        <w:t xml:space="preserve">the student’s </w:t>
      </w:r>
      <w:r w:rsidRPr="003C3A8C">
        <w:t xml:space="preserve">responsibility to see </w:t>
      </w:r>
      <w:r>
        <w:t>the teacher</w:t>
      </w:r>
      <w:r w:rsidRPr="003C3A8C">
        <w:t xml:space="preserve"> about make</w:t>
      </w:r>
      <w:r>
        <w:t>-</w:t>
      </w:r>
      <w:r w:rsidRPr="003C3A8C">
        <w:t>up opportunities</w:t>
      </w:r>
      <w:r w:rsidRPr="003C3A8C">
        <w:rPr>
          <w:b/>
        </w:rPr>
        <w:t>.</w:t>
      </w:r>
    </w:p>
    <w:p w:rsidR="007C01AA" w:rsidRPr="002C62FF" w:rsidRDefault="007C01AA" w:rsidP="007C01AA">
      <w:r>
        <w:t xml:space="preserve">If a student cuts class or has poor attendance, parents/guardians will be contacted.  </w:t>
      </w:r>
      <w:r w:rsidRPr="002C62FF">
        <w:t xml:space="preserve">If a student </w:t>
      </w:r>
      <w:r>
        <w:t>has an unexcused absence</w:t>
      </w:r>
      <w:r w:rsidRPr="002C62FF">
        <w:t>,</w:t>
      </w:r>
      <w:r>
        <w:t xml:space="preserve"> make</w:t>
      </w:r>
      <w:r w:rsidR="00A73EEE">
        <w:t>-</w:t>
      </w:r>
      <w:r>
        <w:t>up opportunities for</w:t>
      </w:r>
      <w:r w:rsidRPr="002C62FF">
        <w:t xml:space="preserve"> the work assigned for that day </w:t>
      </w:r>
      <w:r>
        <w:t>will be subject to the school’s attendance policy regarding cuts and make</w:t>
      </w:r>
      <w:r w:rsidR="00A73EEE">
        <w:t>-</w:t>
      </w:r>
      <w:r>
        <w:t>up work.</w:t>
      </w:r>
    </w:p>
    <w:p w:rsidR="007C01AA" w:rsidRDefault="007C01AA" w:rsidP="007C01AA">
      <w:pPr>
        <w:rPr>
          <w:b/>
          <w:sz w:val="22"/>
        </w:rPr>
      </w:pPr>
    </w:p>
    <w:p w:rsidR="00A9252F" w:rsidRDefault="00A9252F" w:rsidP="00D440D3">
      <w:pPr>
        <w:spacing w:after="120"/>
      </w:pPr>
      <w:r w:rsidRPr="00AF3898">
        <w:rPr>
          <w:b/>
        </w:rPr>
        <w:t>Honesty Policy</w:t>
      </w:r>
      <w:r w:rsidRPr="00F40490">
        <w:t xml:space="preserve"> </w:t>
      </w:r>
    </w:p>
    <w:p w:rsidR="00A9252F" w:rsidRPr="002227B9" w:rsidRDefault="00A9252F" w:rsidP="00D440D3">
      <w:pPr>
        <w:spacing w:after="120"/>
        <w:rPr>
          <w:bCs/>
          <w:lang w:bidi="en-US"/>
        </w:rPr>
      </w:pPr>
      <w:r w:rsidRPr="002227B9">
        <w:rPr>
          <w:bCs/>
          <w:lang w:bidi="en-US"/>
        </w:rPr>
        <w:t xml:space="preserve">The traits of a successful CPS </w:t>
      </w:r>
      <w:r w:rsidR="007D4A4D">
        <w:rPr>
          <w:bCs/>
          <w:lang w:bidi="en-US"/>
        </w:rPr>
        <w:t>Law and Public Safety</w:t>
      </w:r>
      <w:r>
        <w:rPr>
          <w:bCs/>
          <w:lang w:bidi="en-US"/>
        </w:rPr>
        <w:t xml:space="preserve"> </w:t>
      </w:r>
      <w:r w:rsidRPr="002227B9">
        <w:rPr>
          <w:bCs/>
          <w:lang w:bidi="en-US"/>
        </w:rPr>
        <w:t>student are personal integrity and academic honesty. Academic dishonesty is a serious offense, which includes but is not limited to the following:</w:t>
      </w:r>
    </w:p>
    <w:p w:rsidR="00A9252F" w:rsidRPr="002227B9" w:rsidRDefault="00A9252F" w:rsidP="00D440D3">
      <w:pPr>
        <w:numPr>
          <w:ilvl w:val="0"/>
          <w:numId w:val="4"/>
        </w:numPr>
        <w:spacing w:after="120"/>
        <w:rPr>
          <w:bCs/>
          <w:lang w:bidi="en-US"/>
        </w:rPr>
      </w:pPr>
      <w:r w:rsidRPr="002227B9">
        <w:rPr>
          <w:bCs/>
          <w:lang w:bidi="en-US"/>
        </w:rPr>
        <w:t>Cheating</w:t>
      </w:r>
    </w:p>
    <w:p w:rsidR="00A9252F" w:rsidRPr="002227B9" w:rsidRDefault="00A9252F" w:rsidP="00D440D3">
      <w:pPr>
        <w:numPr>
          <w:ilvl w:val="0"/>
          <w:numId w:val="4"/>
        </w:numPr>
        <w:spacing w:after="120"/>
        <w:rPr>
          <w:bCs/>
          <w:lang w:bidi="en-US"/>
        </w:rPr>
      </w:pPr>
      <w:r w:rsidRPr="002227B9">
        <w:rPr>
          <w:bCs/>
          <w:lang w:bidi="en-US"/>
        </w:rPr>
        <w:t xml:space="preserve">Respecting property of others (classmates, teacher, </w:t>
      </w:r>
      <w:r w:rsidR="00FE471D">
        <w:rPr>
          <w:bCs/>
          <w:lang w:bidi="en-US"/>
        </w:rPr>
        <w:t>and cou</w:t>
      </w:r>
      <w:r w:rsidR="007D1B84">
        <w:rPr>
          <w:bCs/>
          <w:lang w:bidi="en-US"/>
        </w:rPr>
        <w:t>r</w:t>
      </w:r>
      <w:r w:rsidR="00FE471D">
        <w:rPr>
          <w:bCs/>
          <w:lang w:bidi="en-US"/>
        </w:rPr>
        <w:t>trooms</w:t>
      </w:r>
      <w:r w:rsidRPr="002227B9">
        <w:rPr>
          <w:bCs/>
          <w:lang w:bidi="en-US"/>
        </w:rPr>
        <w:t>)</w:t>
      </w:r>
    </w:p>
    <w:p w:rsidR="00A9252F" w:rsidRPr="00083B4A" w:rsidRDefault="00A9252F" w:rsidP="00D440D3">
      <w:pPr>
        <w:spacing w:after="120"/>
        <w:rPr>
          <w:bCs/>
          <w:lang w:bidi="en-US"/>
        </w:rPr>
      </w:pPr>
      <w:r w:rsidRPr="002227B9">
        <w:rPr>
          <w:bCs/>
          <w:lang w:bidi="en-US"/>
        </w:rPr>
        <w:t>Cheating involves copying another student's written work, quiz, test, or exam, or the use of technolog</w:t>
      </w:r>
      <w:r w:rsidR="00F657D4">
        <w:rPr>
          <w:bCs/>
          <w:lang w:bidi="en-US"/>
        </w:rPr>
        <w:t>ical</w:t>
      </w:r>
      <w:r w:rsidRPr="002227B9">
        <w:rPr>
          <w:bCs/>
          <w:lang w:bidi="en-US"/>
        </w:rPr>
        <w:t xml:space="preserve"> devices to exchange or submit information related to course material (class work, homework, quizzes, tests, projects, co-op work, etc.).</w:t>
      </w:r>
      <w:r>
        <w:rPr>
          <w:bCs/>
          <w:lang w:bidi="en-US"/>
        </w:rPr>
        <w:t xml:space="preserve">  Such practices and activities will not be tolerated and students associated with the like can have any certifications and / or licenses revoked as well as grade adjustments. </w:t>
      </w:r>
      <w:r w:rsidRPr="00083B4A">
        <w:rPr>
          <w:bCs/>
          <w:lang w:bidi="en-US"/>
        </w:rPr>
        <w:t xml:space="preserve">Failure to comply with classroom policy and procedure will </w:t>
      </w:r>
      <w:r>
        <w:rPr>
          <w:bCs/>
          <w:lang w:bidi="en-US"/>
        </w:rPr>
        <w:t xml:space="preserve">also </w:t>
      </w:r>
      <w:r w:rsidRPr="00083B4A">
        <w:rPr>
          <w:bCs/>
          <w:lang w:bidi="en-US"/>
        </w:rPr>
        <w:t>result in disciplinary action as outlined in the Chicago Public Schools Code of Conduct.</w:t>
      </w:r>
    </w:p>
    <w:p w:rsidR="00A9252F" w:rsidRPr="00083B4A" w:rsidRDefault="00A9252F" w:rsidP="00D440D3">
      <w:pPr>
        <w:spacing w:after="120"/>
      </w:pPr>
    </w:p>
    <w:p w:rsidR="00A9252F" w:rsidRPr="003C3A8C" w:rsidRDefault="00A9252F" w:rsidP="00D440D3">
      <w:pPr>
        <w:spacing w:after="120"/>
        <w:rPr>
          <w:b/>
        </w:rPr>
      </w:pPr>
      <w:r w:rsidRPr="003C3A8C">
        <w:rPr>
          <w:b/>
        </w:rPr>
        <w:t>Additional Guidelines</w:t>
      </w:r>
    </w:p>
    <w:p w:rsidR="00A9252F" w:rsidRPr="003C3A8C" w:rsidRDefault="00E22A24" w:rsidP="00D440D3">
      <w:pPr>
        <w:spacing w:after="120"/>
      </w:pPr>
      <w:r w:rsidRPr="003C3A8C">
        <w:t xml:space="preserve">Each </w:t>
      </w:r>
      <w:r>
        <w:t>student</w:t>
      </w:r>
      <w:r w:rsidRPr="003C3A8C">
        <w:t xml:space="preserve"> will need to have a notebook for this class.  Th</w:t>
      </w:r>
      <w:r>
        <w:t>e notebook</w:t>
      </w:r>
      <w:r w:rsidRPr="003C3A8C">
        <w:t xml:space="preserve"> will be used to take notes, record journals and complete selected class assignments.  </w:t>
      </w:r>
      <w:r>
        <w:t xml:space="preserve">Students </w:t>
      </w:r>
      <w:r w:rsidRPr="003C3A8C">
        <w:t xml:space="preserve">must come to class prepared every day </w:t>
      </w:r>
      <w:r>
        <w:t xml:space="preserve">with text </w:t>
      </w:r>
      <w:r w:rsidRPr="003C3A8C">
        <w:t>book, pen and notebook</w:t>
      </w:r>
      <w:r>
        <w:t>.  F</w:t>
      </w:r>
      <w:r w:rsidRPr="003C3A8C">
        <w:t xml:space="preserve">ailure to </w:t>
      </w:r>
      <w:r>
        <w:t xml:space="preserve">attend class prepared </w:t>
      </w:r>
      <w:r w:rsidRPr="003C3A8C">
        <w:t>will reflect negatively on grade</w:t>
      </w:r>
      <w:r>
        <w:t>s.</w:t>
      </w:r>
      <w:r w:rsidRPr="003C3A8C" w:rsidDel="00E22A24">
        <w:t xml:space="preserve"> </w:t>
      </w:r>
    </w:p>
    <w:p w:rsidR="00A9252F" w:rsidRPr="0023261F" w:rsidRDefault="00A9252F" w:rsidP="00D440D3">
      <w:pPr>
        <w:widowControl w:val="0"/>
        <w:autoSpaceDE w:val="0"/>
        <w:autoSpaceDN w:val="0"/>
        <w:adjustRightInd w:val="0"/>
        <w:spacing w:after="120"/>
        <w:rPr>
          <w:rFonts w:ascii="TimesNewRoman" w:hAnsi="TimesNewRoman" w:cs="TimesNewRoman"/>
          <w:bCs/>
          <w:szCs w:val="36"/>
          <w:lang w:bidi="en-US"/>
        </w:rPr>
      </w:pPr>
    </w:p>
    <w:p w:rsidR="00A9252F" w:rsidRPr="008757F1" w:rsidRDefault="00A9252F" w:rsidP="00D440D3">
      <w:pPr>
        <w:widowControl w:val="0"/>
        <w:autoSpaceDE w:val="0"/>
        <w:autoSpaceDN w:val="0"/>
        <w:adjustRightInd w:val="0"/>
        <w:spacing w:after="120"/>
        <w:rPr>
          <w:rFonts w:ascii="TimesNewRoman" w:hAnsi="TimesNewRoman" w:cs="TimesNewRoman"/>
          <w:b/>
          <w:bCs/>
          <w:szCs w:val="36"/>
          <w:lang w:bidi="en-US"/>
        </w:rPr>
      </w:pPr>
      <w:r w:rsidRPr="008757F1">
        <w:rPr>
          <w:rFonts w:ascii="TimesNewRoman" w:hAnsi="TimesNewRoman" w:cs="TimesNewRoman"/>
          <w:b/>
          <w:bCs/>
          <w:szCs w:val="36"/>
          <w:lang w:bidi="en-US"/>
        </w:rPr>
        <w:t>Illinois Learning Standards</w:t>
      </w:r>
    </w:p>
    <w:p w:rsidR="007D4A4D" w:rsidRDefault="007D4A4D" w:rsidP="00D7233B">
      <w:pPr>
        <w:tabs>
          <w:tab w:val="left" w:pos="2880"/>
        </w:tabs>
        <w:spacing w:after="120"/>
        <w:ind w:left="2880" w:hanging="2880"/>
        <w:rPr>
          <w:spacing w:val="-3"/>
        </w:rPr>
      </w:pPr>
      <w:r>
        <w:rPr>
          <w:spacing w:val="-2"/>
        </w:rPr>
        <w:t>14.</w:t>
      </w:r>
      <w:r w:rsidR="00E11631">
        <w:rPr>
          <w:spacing w:val="-2"/>
        </w:rPr>
        <w:t xml:space="preserve"> </w:t>
      </w:r>
      <w:r>
        <w:rPr>
          <w:spacing w:val="-2"/>
        </w:rPr>
        <w:t>A. Stage H.5</w:t>
      </w:r>
      <w:r>
        <w:rPr>
          <w:spacing w:val="-2"/>
        </w:rPr>
        <w:tab/>
      </w:r>
      <w:r w:rsidRPr="003C3A8C">
        <w:rPr>
          <w:spacing w:val="-2"/>
        </w:rPr>
        <w:t>Analyze the efforts of our court system to take into account the</w:t>
      </w:r>
      <w:r>
        <w:rPr>
          <w:spacing w:val="-2"/>
        </w:rPr>
        <w:t xml:space="preserve"> </w:t>
      </w:r>
      <w:r w:rsidRPr="003C3A8C">
        <w:rPr>
          <w:spacing w:val="-2"/>
        </w:rPr>
        <w:t>rights</w:t>
      </w:r>
      <w:r w:rsidRPr="003C3A8C">
        <w:t xml:space="preserve"> </w:t>
      </w:r>
      <w:r w:rsidRPr="003C3A8C">
        <w:rPr>
          <w:spacing w:val="-3"/>
        </w:rPr>
        <w:t>of both those accused of crimes and their victims.</w:t>
      </w:r>
    </w:p>
    <w:p w:rsidR="007D4A4D" w:rsidRPr="003C3A8C" w:rsidRDefault="007D4A4D" w:rsidP="00D7233B">
      <w:pPr>
        <w:spacing w:after="120"/>
        <w:ind w:left="2880" w:hanging="2880"/>
      </w:pPr>
      <w:r w:rsidRPr="003C3A8C">
        <w:t xml:space="preserve">14. A-Stage 1.2 </w:t>
      </w:r>
      <w:r>
        <w:tab/>
      </w:r>
      <w:r w:rsidRPr="003C3A8C">
        <w:t>Summarize the historical development of right</w:t>
      </w:r>
      <w:r w:rsidR="006F553D">
        <w:t>s</w:t>
      </w:r>
      <w:r w:rsidRPr="003C3A8C">
        <w:t xml:space="preserve"> and responsibilities </w:t>
      </w:r>
      <w:r>
        <w:t>c</w:t>
      </w:r>
      <w:r>
        <w:rPr>
          <w:spacing w:val="-2"/>
        </w:rPr>
        <w:t xml:space="preserve">ontained </w:t>
      </w:r>
      <w:r w:rsidRPr="003C3A8C">
        <w:rPr>
          <w:spacing w:val="-2"/>
        </w:rPr>
        <w:t xml:space="preserve">within the Bill of Rights and later amendments to the </w:t>
      </w:r>
      <w:r w:rsidRPr="003C3A8C">
        <w:rPr>
          <w:spacing w:val="1"/>
        </w:rPr>
        <w:t>U.S. Constitution.</w:t>
      </w:r>
    </w:p>
    <w:p w:rsidR="007D4A4D" w:rsidRDefault="00E11631" w:rsidP="00C13368">
      <w:pPr>
        <w:spacing w:after="120"/>
        <w:ind w:left="2880" w:hanging="2880"/>
        <w:rPr>
          <w:spacing w:val="-3"/>
        </w:rPr>
      </w:pPr>
      <w:r>
        <w:rPr>
          <w:spacing w:val="-2"/>
        </w:rPr>
        <w:t>14. A. Stage</w:t>
      </w:r>
      <w:r w:rsidR="00892100">
        <w:rPr>
          <w:spacing w:val="-2"/>
        </w:rPr>
        <w:t xml:space="preserve"> </w:t>
      </w:r>
      <w:r w:rsidRPr="003C3A8C">
        <w:rPr>
          <w:spacing w:val="-3"/>
        </w:rPr>
        <w:t>1</w:t>
      </w:r>
      <w:r>
        <w:rPr>
          <w:spacing w:val="-3"/>
        </w:rPr>
        <w:t>.</w:t>
      </w:r>
      <w:r w:rsidR="00892100">
        <w:rPr>
          <w:spacing w:val="-3"/>
        </w:rPr>
        <w:t>7</w:t>
      </w:r>
      <w:r>
        <w:rPr>
          <w:spacing w:val="-3"/>
        </w:rPr>
        <w:tab/>
      </w:r>
      <w:r w:rsidR="00892100">
        <w:rPr>
          <w:spacing w:val="-2"/>
        </w:rPr>
        <w:t>Predict potential changes in contemporary interpretations of the Bill of Rights.</w:t>
      </w:r>
    </w:p>
    <w:p w:rsidR="00D440D3" w:rsidRDefault="00D440D3" w:rsidP="00D440D3">
      <w:pPr>
        <w:spacing w:after="120"/>
        <w:rPr>
          <w:b/>
          <w:spacing w:val="-3"/>
        </w:rPr>
      </w:pPr>
    </w:p>
    <w:p w:rsidR="00A9252F" w:rsidRPr="004A620F" w:rsidRDefault="00A9252F" w:rsidP="00D440D3">
      <w:pPr>
        <w:spacing w:after="120"/>
        <w:rPr>
          <w:b/>
          <w:spacing w:val="-3"/>
        </w:rPr>
      </w:pPr>
      <w:r w:rsidRPr="004A620F">
        <w:rPr>
          <w:b/>
          <w:spacing w:val="-3"/>
        </w:rPr>
        <w:t>Additional Standards</w:t>
      </w:r>
    </w:p>
    <w:p w:rsidR="00C13368" w:rsidRDefault="0013274E" w:rsidP="00C13368">
      <w:pPr>
        <w:spacing w:after="120"/>
        <w:ind w:left="2880" w:hanging="2880"/>
        <w:outlineLvl w:val="0"/>
      </w:pPr>
      <w:r>
        <w:rPr>
          <w:b/>
        </w:rPr>
        <w:t>NETS</w:t>
      </w:r>
      <w:r w:rsidR="007D1B84">
        <w:rPr>
          <w:b/>
        </w:rPr>
        <w:t xml:space="preserve">-S </w:t>
      </w:r>
      <w:bookmarkStart w:id="0" w:name="_GoBack"/>
      <w:bookmarkEnd w:id="0"/>
      <w:r w:rsidR="007D1B84">
        <w:rPr>
          <w:b/>
        </w:rPr>
        <w:tab/>
      </w:r>
      <w:r w:rsidR="00C13368">
        <w:rPr>
          <w:b/>
        </w:rPr>
        <w:t xml:space="preserve">3. </w:t>
      </w:r>
      <w:r w:rsidRPr="00C13368">
        <w:rPr>
          <w:b/>
        </w:rPr>
        <w:t>Research and Information Fluency</w:t>
      </w:r>
      <w:r>
        <w:t>:</w:t>
      </w:r>
    </w:p>
    <w:p w:rsidR="007D1B84" w:rsidRDefault="00C13368" w:rsidP="00C13368">
      <w:pPr>
        <w:spacing w:after="120"/>
        <w:ind w:left="2880"/>
        <w:outlineLvl w:val="0"/>
        <w:rPr>
          <w:b/>
        </w:rPr>
      </w:pPr>
      <w:r>
        <w:t xml:space="preserve">b. </w:t>
      </w:r>
      <w:r w:rsidR="0013274E">
        <w:t>Students apply digital tools to gather, evaluate and use information. Students identify and define authentic problems and significant questions for investigation.</w:t>
      </w:r>
    </w:p>
    <w:p w:rsidR="00D7233B" w:rsidRDefault="007D1B84" w:rsidP="00C13368">
      <w:pPr>
        <w:spacing w:after="120"/>
        <w:ind w:left="2880" w:hanging="2880"/>
        <w:outlineLvl w:val="0"/>
      </w:pPr>
      <w:r>
        <w:rPr>
          <w:b/>
        </w:rPr>
        <w:t>SCANS</w:t>
      </w:r>
      <w:r>
        <w:rPr>
          <w:b/>
        </w:rPr>
        <w:tab/>
      </w:r>
      <w:r w:rsidR="0013274E">
        <w:t xml:space="preserve">Basic Skills- Reads performs arithmetic and numerical </w:t>
      </w:r>
      <w:r w:rsidR="00E45387">
        <w:t>operations, listens and speaks;</w:t>
      </w:r>
    </w:p>
    <w:p w:rsidR="007D1B84" w:rsidRPr="00375BFA" w:rsidRDefault="0013274E" w:rsidP="00C13368">
      <w:pPr>
        <w:spacing w:after="120"/>
        <w:ind w:left="2880"/>
        <w:outlineLvl w:val="0"/>
      </w:pPr>
      <w:r w:rsidRPr="00D7233B">
        <w:rPr>
          <w:i/>
        </w:rPr>
        <w:t>Writing:</w:t>
      </w:r>
      <w:r>
        <w:t xml:space="preserve"> communicates thoughts ideas, information and messages in writing;</w:t>
      </w:r>
    </w:p>
    <w:p w:rsidR="00C13368" w:rsidRDefault="007D1B84" w:rsidP="00C13368">
      <w:pPr>
        <w:spacing w:after="120"/>
        <w:ind w:left="2880" w:hanging="2880"/>
        <w:outlineLvl w:val="0"/>
      </w:pPr>
      <w:r>
        <w:rPr>
          <w:b/>
        </w:rPr>
        <w:t>Workplace Skills</w:t>
      </w:r>
      <w:r>
        <w:rPr>
          <w:b/>
        </w:rPr>
        <w:tab/>
      </w:r>
      <w:r w:rsidR="0013274E">
        <w:t>H.</w:t>
      </w:r>
      <w:r w:rsidR="00C13368">
        <w:t xml:space="preserve"> Solving Problems and Critical Thinking</w:t>
      </w:r>
    </w:p>
    <w:p w:rsidR="007D1B84" w:rsidRDefault="0013274E" w:rsidP="00C13368">
      <w:pPr>
        <w:spacing w:after="120"/>
        <w:ind w:left="2880"/>
        <w:outlineLvl w:val="0"/>
        <w:rPr>
          <w:b/>
        </w:rPr>
      </w:pPr>
      <w:r>
        <w:t>4 Employ reasoning skills</w:t>
      </w:r>
    </w:p>
    <w:p w:rsidR="00A9252F" w:rsidRPr="0023261F" w:rsidRDefault="00A9252F" w:rsidP="00D440D3">
      <w:pPr>
        <w:widowControl w:val="0"/>
        <w:autoSpaceDE w:val="0"/>
        <w:autoSpaceDN w:val="0"/>
        <w:adjustRightInd w:val="0"/>
        <w:spacing w:after="120"/>
        <w:rPr>
          <w:rFonts w:ascii="TimesNewRoman" w:hAnsi="TimesNewRoman" w:cs="TimesNewRoman"/>
          <w:bCs/>
          <w:szCs w:val="36"/>
          <w:lang w:bidi="en-US"/>
        </w:rPr>
      </w:pPr>
    </w:p>
    <w:p w:rsidR="00A9252F" w:rsidRPr="008757F1" w:rsidRDefault="00A9252F" w:rsidP="00A9252F">
      <w:pPr>
        <w:widowControl w:val="0"/>
        <w:autoSpaceDE w:val="0"/>
        <w:autoSpaceDN w:val="0"/>
        <w:adjustRightInd w:val="0"/>
        <w:jc w:val="center"/>
        <w:rPr>
          <w:rFonts w:ascii="TimesNewRoman" w:hAnsi="TimesNewRoman" w:cs="TimesNewRoman"/>
          <w:b/>
          <w:bCs/>
          <w:szCs w:val="36"/>
          <w:lang w:bidi="en-US"/>
        </w:rPr>
      </w:pPr>
      <w:r w:rsidRPr="008757F1">
        <w:rPr>
          <w:rFonts w:ascii="TimesNewRoman" w:hAnsi="TimesNewRoman" w:cs="TimesNewRoman"/>
          <w:b/>
          <w:bCs/>
          <w:szCs w:val="36"/>
          <w:lang w:bidi="en-US"/>
        </w:rPr>
        <w:t>Course Calendar</w:t>
      </w:r>
    </w:p>
    <w:p w:rsidR="00A9252F" w:rsidRPr="000C1273" w:rsidRDefault="00A9252F" w:rsidP="00A9252F">
      <w:pPr>
        <w:widowControl w:val="0"/>
        <w:autoSpaceDE w:val="0"/>
        <w:autoSpaceDN w:val="0"/>
        <w:adjustRightInd w:val="0"/>
        <w:rPr>
          <w:bCs/>
          <w:szCs w:val="36"/>
          <w:lang w:bidi="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80"/>
      </w:tblPr>
      <w:tblGrid>
        <w:gridCol w:w="776"/>
        <w:gridCol w:w="4500"/>
        <w:gridCol w:w="502"/>
        <w:gridCol w:w="3998"/>
      </w:tblGrid>
      <w:tr w:rsidR="00A9252F" w:rsidRPr="000C1273" w:rsidTr="00D7233B">
        <w:trPr>
          <w:tblHeader/>
        </w:trPr>
        <w:tc>
          <w:tcPr>
            <w:tcW w:w="776" w:type="dxa"/>
            <w:shd w:val="clear" w:color="auto" w:fill="999999"/>
            <w:vAlign w:val="center"/>
          </w:tcPr>
          <w:p w:rsidR="00A9252F" w:rsidRPr="000C1273" w:rsidRDefault="00A9252F" w:rsidP="00A9252F">
            <w:pPr>
              <w:widowControl w:val="0"/>
              <w:autoSpaceDE w:val="0"/>
              <w:autoSpaceDN w:val="0"/>
              <w:adjustRightInd w:val="0"/>
              <w:jc w:val="center"/>
              <w:rPr>
                <w:bCs/>
                <w:szCs w:val="36"/>
                <w:lang w:bidi="en-US"/>
              </w:rPr>
            </w:pPr>
            <w:r w:rsidRPr="000C1273">
              <w:rPr>
                <w:bCs/>
                <w:szCs w:val="36"/>
                <w:lang w:bidi="en-US"/>
              </w:rPr>
              <w:t>Week</w:t>
            </w:r>
          </w:p>
        </w:tc>
        <w:tc>
          <w:tcPr>
            <w:tcW w:w="5002" w:type="dxa"/>
            <w:gridSpan w:val="2"/>
            <w:shd w:val="clear" w:color="auto" w:fill="999999"/>
            <w:vAlign w:val="center"/>
          </w:tcPr>
          <w:p w:rsidR="00A9252F" w:rsidRPr="000C1273" w:rsidRDefault="00A9252F" w:rsidP="00A9252F">
            <w:pPr>
              <w:widowControl w:val="0"/>
              <w:autoSpaceDE w:val="0"/>
              <w:autoSpaceDN w:val="0"/>
              <w:adjustRightInd w:val="0"/>
              <w:jc w:val="center"/>
              <w:rPr>
                <w:bCs/>
                <w:szCs w:val="36"/>
                <w:lang w:bidi="en-US"/>
              </w:rPr>
            </w:pPr>
            <w:r w:rsidRPr="000C1273">
              <w:rPr>
                <w:bCs/>
                <w:szCs w:val="36"/>
                <w:lang w:bidi="en-US"/>
              </w:rPr>
              <w:t>Topic or Competency</w:t>
            </w:r>
          </w:p>
        </w:tc>
        <w:tc>
          <w:tcPr>
            <w:tcW w:w="3998" w:type="dxa"/>
            <w:shd w:val="clear" w:color="auto" w:fill="999999"/>
            <w:vAlign w:val="center"/>
          </w:tcPr>
          <w:p w:rsidR="00A9252F" w:rsidRPr="000C1273" w:rsidRDefault="00A9252F" w:rsidP="00A9252F">
            <w:pPr>
              <w:widowControl w:val="0"/>
              <w:autoSpaceDE w:val="0"/>
              <w:autoSpaceDN w:val="0"/>
              <w:adjustRightInd w:val="0"/>
              <w:jc w:val="center"/>
              <w:rPr>
                <w:bCs/>
                <w:szCs w:val="36"/>
                <w:lang w:bidi="en-US"/>
              </w:rPr>
            </w:pPr>
            <w:r w:rsidRPr="000C1273">
              <w:rPr>
                <w:bCs/>
                <w:szCs w:val="36"/>
                <w:lang w:bidi="en-US"/>
              </w:rPr>
              <w:t>Items Due</w:t>
            </w:r>
          </w:p>
        </w:tc>
      </w:tr>
      <w:tr w:rsidR="00A9252F" w:rsidRPr="000C1273" w:rsidTr="00D7233B">
        <w:tc>
          <w:tcPr>
            <w:tcW w:w="776" w:type="dxa"/>
            <w:vAlign w:val="center"/>
          </w:tcPr>
          <w:p w:rsidR="00A9252F" w:rsidRPr="000C1273" w:rsidRDefault="00A9252F" w:rsidP="00A9252F">
            <w:pPr>
              <w:widowControl w:val="0"/>
              <w:autoSpaceDE w:val="0"/>
              <w:autoSpaceDN w:val="0"/>
              <w:adjustRightInd w:val="0"/>
              <w:jc w:val="center"/>
              <w:rPr>
                <w:bCs/>
                <w:szCs w:val="36"/>
                <w:lang w:bidi="en-US"/>
              </w:rPr>
            </w:pPr>
            <w:r w:rsidRPr="000C1273">
              <w:rPr>
                <w:bCs/>
                <w:szCs w:val="36"/>
                <w:lang w:bidi="en-US"/>
              </w:rPr>
              <w:t>1</w:t>
            </w:r>
            <w:r w:rsidR="006F553D" w:rsidRPr="000C1273">
              <w:rPr>
                <w:bCs/>
                <w:szCs w:val="36"/>
                <w:lang w:bidi="en-US"/>
              </w:rPr>
              <w:t>-</w:t>
            </w:r>
            <w:r w:rsidR="005760B1" w:rsidRPr="000C1273">
              <w:rPr>
                <w:bCs/>
                <w:szCs w:val="36"/>
                <w:lang w:bidi="en-US"/>
              </w:rPr>
              <w:t>3</w:t>
            </w:r>
          </w:p>
        </w:tc>
        <w:tc>
          <w:tcPr>
            <w:tcW w:w="4500" w:type="dxa"/>
          </w:tcPr>
          <w:p w:rsidR="00A9252F" w:rsidRPr="000C1273" w:rsidRDefault="00B07966" w:rsidP="00D7233B">
            <w:pPr>
              <w:spacing w:after="40"/>
              <w:rPr>
                <w:bCs/>
                <w:szCs w:val="36"/>
                <w:lang w:bidi="en-US"/>
              </w:rPr>
            </w:pPr>
            <w:r w:rsidRPr="00E45387">
              <w:rPr>
                <w:b/>
                <w:bCs/>
                <w:szCs w:val="36"/>
                <w:lang w:bidi="en-US"/>
              </w:rPr>
              <w:t>Laws and Lawmaking</w:t>
            </w:r>
            <w:r w:rsidRPr="000C1273">
              <w:rPr>
                <w:bCs/>
                <w:szCs w:val="36"/>
                <w:lang w:bidi="en-US"/>
              </w:rPr>
              <w:t>: r</w:t>
            </w:r>
            <w:r w:rsidRPr="000C1273">
              <w:t>elationship between laws and values, rights and responsibilities, within society;   foundations, origins and purposes of law; foundations and origin of the modern American legal system; creation, drafting, enactment and implementation of laws in a democracy; distinctions between the different classifications of laws (civil vs. criminal, federal vs. state); constitutional framework for laws</w:t>
            </w:r>
          </w:p>
        </w:tc>
        <w:tc>
          <w:tcPr>
            <w:tcW w:w="4500" w:type="dxa"/>
            <w:gridSpan w:val="2"/>
          </w:tcPr>
          <w:p w:rsidR="00B56AAE" w:rsidRPr="000C1273" w:rsidRDefault="00B56AAE" w:rsidP="00D7233B">
            <w:pPr>
              <w:widowControl w:val="0"/>
              <w:autoSpaceDE w:val="0"/>
              <w:autoSpaceDN w:val="0"/>
              <w:adjustRightInd w:val="0"/>
              <w:spacing w:after="40"/>
            </w:pPr>
            <w:r w:rsidRPr="000C1273">
              <w:rPr>
                <w:bCs/>
                <w:szCs w:val="36"/>
                <w:lang w:bidi="en-US"/>
              </w:rPr>
              <w:t xml:space="preserve">Project: </w:t>
            </w:r>
            <w:r w:rsidR="002252BD" w:rsidRPr="000C1273">
              <w:t xml:space="preserve"> S</w:t>
            </w:r>
            <w:r w:rsidRPr="000C1273">
              <w:t>pace colony legal code;</w:t>
            </w:r>
          </w:p>
          <w:p w:rsidR="00B56AAE" w:rsidRPr="000C1273" w:rsidRDefault="0013274E" w:rsidP="00D7233B">
            <w:pPr>
              <w:widowControl w:val="0"/>
              <w:autoSpaceDE w:val="0"/>
              <w:autoSpaceDN w:val="0"/>
              <w:adjustRightInd w:val="0"/>
              <w:spacing w:after="40"/>
            </w:pPr>
            <w:r w:rsidRPr="000C1273">
              <w:t>Written b</w:t>
            </w:r>
            <w:r w:rsidR="00B56AAE" w:rsidRPr="000C1273">
              <w:t xml:space="preserve">riefs of  landmark cases of common law; </w:t>
            </w:r>
          </w:p>
          <w:p w:rsidR="0013274E" w:rsidRPr="000C1273" w:rsidRDefault="00B56AAE" w:rsidP="00D7233B">
            <w:pPr>
              <w:widowControl w:val="0"/>
              <w:autoSpaceDE w:val="0"/>
              <w:autoSpaceDN w:val="0"/>
              <w:adjustRightInd w:val="0"/>
              <w:spacing w:after="40"/>
            </w:pPr>
            <w:r w:rsidRPr="000C1273">
              <w:t xml:space="preserve">Test: Origins of law </w:t>
            </w:r>
          </w:p>
          <w:p w:rsidR="00A9252F" w:rsidRPr="000C1273" w:rsidRDefault="0013274E" w:rsidP="00D7233B">
            <w:pPr>
              <w:widowControl w:val="0"/>
              <w:autoSpaceDE w:val="0"/>
              <w:autoSpaceDN w:val="0"/>
              <w:adjustRightInd w:val="0"/>
              <w:spacing w:after="40"/>
              <w:rPr>
                <w:bCs/>
                <w:szCs w:val="36"/>
                <w:lang w:bidi="en-US"/>
              </w:rPr>
            </w:pPr>
            <w:r w:rsidRPr="000C1273">
              <w:t>Quizzes;</w:t>
            </w:r>
            <w:r w:rsidR="008D317D" w:rsidRPr="000C1273">
              <w:t xml:space="preserve"> n</w:t>
            </w:r>
            <w:r w:rsidRPr="000C1273">
              <w:t>otebook check</w:t>
            </w:r>
          </w:p>
        </w:tc>
      </w:tr>
      <w:tr w:rsidR="00A9252F" w:rsidRPr="000C1273" w:rsidTr="00D7233B">
        <w:tc>
          <w:tcPr>
            <w:tcW w:w="776" w:type="dxa"/>
            <w:vAlign w:val="center"/>
          </w:tcPr>
          <w:p w:rsidR="00A9252F" w:rsidRPr="000C1273" w:rsidRDefault="005760B1" w:rsidP="00A9252F">
            <w:pPr>
              <w:widowControl w:val="0"/>
              <w:autoSpaceDE w:val="0"/>
              <w:autoSpaceDN w:val="0"/>
              <w:adjustRightInd w:val="0"/>
              <w:jc w:val="center"/>
              <w:rPr>
                <w:bCs/>
                <w:szCs w:val="36"/>
                <w:lang w:bidi="en-US"/>
              </w:rPr>
            </w:pPr>
            <w:r w:rsidRPr="000C1273">
              <w:rPr>
                <w:bCs/>
                <w:szCs w:val="36"/>
                <w:lang w:bidi="en-US"/>
              </w:rPr>
              <w:t>4-9</w:t>
            </w:r>
          </w:p>
        </w:tc>
        <w:tc>
          <w:tcPr>
            <w:tcW w:w="4500" w:type="dxa"/>
          </w:tcPr>
          <w:p w:rsidR="00B07966" w:rsidRPr="000C1273" w:rsidRDefault="00B07966" w:rsidP="00D7233B">
            <w:pPr>
              <w:spacing w:after="40"/>
            </w:pPr>
            <w:r w:rsidRPr="00E45387">
              <w:rPr>
                <w:b/>
              </w:rPr>
              <w:t>Government and Constitution</w:t>
            </w:r>
            <w:r w:rsidRPr="000C1273">
              <w:t xml:space="preserve"> (w/ added emphasis on the judicial branch):</w:t>
            </w:r>
          </w:p>
          <w:p w:rsidR="00B07966" w:rsidRPr="000C1273" w:rsidRDefault="00B07966" w:rsidP="00D7233B">
            <w:pPr>
              <w:spacing w:after="40"/>
            </w:pPr>
            <w:r w:rsidRPr="000C1273">
              <w:t>constitutional basis for each branch of the government (by Article); overview of the individual Articles and the Bill of Rights, with an emphasis on their connections with existing government structures;</w:t>
            </w:r>
          </w:p>
          <w:p w:rsidR="00B07966" w:rsidRPr="000C1273" w:rsidRDefault="00B07966" w:rsidP="00D7233B">
            <w:pPr>
              <w:spacing w:after="40"/>
            </w:pPr>
            <w:r w:rsidRPr="000C1273">
              <w:t>government structure and classification- federalism and separation of powers;</w:t>
            </w:r>
          </w:p>
          <w:p w:rsidR="00B07966" w:rsidRPr="000C1273" w:rsidRDefault="00B07966" w:rsidP="00D7233B">
            <w:pPr>
              <w:spacing w:after="40"/>
            </w:pPr>
            <w:r w:rsidRPr="000C1273">
              <w:t>adversary system of justice;  structure and operation of the federal and state court systems; division of courts between trial and appellate, along with examples of alternative dispute resolution techniques;</w:t>
            </w:r>
          </w:p>
          <w:p w:rsidR="00A9252F" w:rsidRPr="000C1273" w:rsidRDefault="00B07966" w:rsidP="00D7233B">
            <w:pPr>
              <w:spacing w:after="40"/>
              <w:rPr>
                <w:bCs/>
                <w:szCs w:val="36"/>
                <w:lang w:bidi="en-US"/>
              </w:rPr>
            </w:pPr>
            <w:r w:rsidRPr="000C1273">
              <w:t>U.S. Supreme court--jurisdiction and examples of landmark cases</w:t>
            </w:r>
          </w:p>
        </w:tc>
        <w:tc>
          <w:tcPr>
            <w:tcW w:w="4500" w:type="dxa"/>
            <w:gridSpan w:val="2"/>
          </w:tcPr>
          <w:p w:rsidR="00A9252F" w:rsidRPr="000C1273" w:rsidRDefault="00C53D54" w:rsidP="00D7233B">
            <w:pPr>
              <w:widowControl w:val="0"/>
              <w:autoSpaceDE w:val="0"/>
              <w:autoSpaceDN w:val="0"/>
              <w:adjustRightInd w:val="0"/>
              <w:spacing w:after="40"/>
            </w:pPr>
            <w:r w:rsidRPr="000C1273">
              <w:t>Role Play: From a bill to law</w:t>
            </w:r>
            <w:r w:rsidR="00511BF5" w:rsidRPr="000C1273">
              <w:t>;</w:t>
            </w:r>
          </w:p>
          <w:p w:rsidR="00511BF5" w:rsidRPr="000C1273" w:rsidRDefault="00511BF5" w:rsidP="00D7233B">
            <w:pPr>
              <w:widowControl w:val="0"/>
              <w:autoSpaceDE w:val="0"/>
              <w:autoSpaceDN w:val="0"/>
              <w:adjustRightInd w:val="0"/>
              <w:spacing w:after="40"/>
            </w:pPr>
            <w:r w:rsidRPr="000C1273">
              <w:t>Essay:  Purpose of the U.S Constitution;</w:t>
            </w:r>
          </w:p>
          <w:p w:rsidR="002252BD" w:rsidRDefault="002252BD" w:rsidP="00D7233B">
            <w:pPr>
              <w:widowControl w:val="0"/>
              <w:autoSpaceDE w:val="0"/>
              <w:autoSpaceDN w:val="0"/>
              <w:adjustRightInd w:val="0"/>
              <w:spacing w:after="40"/>
            </w:pPr>
            <w:r w:rsidRPr="000C1273">
              <w:t>Essay: Letter to public official or newspaper;</w:t>
            </w:r>
          </w:p>
          <w:p w:rsidR="0013274E" w:rsidRPr="000C1273" w:rsidRDefault="000C1273" w:rsidP="00D7233B">
            <w:pPr>
              <w:widowControl w:val="0"/>
              <w:autoSpaceDE w:val="0"/>
              <w:autoSpaceDN w:val="0"/>
              <w:adjustRightInd w:val="0"/>
              <w:spacing w:after="40"/>
              <w:rPr>
                <w:bCs/>
                <w:szCs w:val="36"/>
                <w:lang w:bidi="en-US"/>
              </w:rPr>
            </w:pPr>
            <w:r>
              <w:t>Worksheet: Structure of the Court System; q</w:t>
            </w:r>
            <w:r w:rsidR="0013274E" w:rsidRPr="000C1273">
              <w:t>uizzes;</w:t>
            </w:r>
            <w:r w:rsidR="008D317D" w:rsidRPr="000C1273">
              <w:t xml:space="preserve"> n</w:t>
            </w:r>
            <w:r w:rsidR="0013274E" w:rsidRPr="000C1273">
              <w:t>otebook check</w:t>
            </w:r>
          </w:p>
        </w:tc>
      </w:tr>
      <w:tr w:rsidR="006F553D" w:rsidRPr="000C1273" w:rsidTr="00D7233B">
        <w:tc>
          <w:tcPr>
            <w:tcW w:w="776" w:type="dxa"/>
            <w:vAlign w:val="center"/>
          </w:tcPr>
          <w:p w:rsidR="006F553D" w:rsidRPr="000C1273" w:rsidRDefault="005760B1" w:rsidP="00A9252F">
            <w:pPr>
              <w:widowControl w:val="0"/>
              <w:autoSpaceDE w:val="0"/>
              <w:autoSpaceDN w:val="0"/>
              <w:adjustRightInd w:val="0"/>
              <w:jc w:val="center"/>
              <w:rPr>
                <w:bCs/>
                <w:szCs w:val="36"/>
                <w:lang w:bidi="en-US"/>
              </w:rPr>
            </w:pPr>
            <w:r w:rsidRPr="000C1273">
              <w:rPr>
                <w:bCs/>
                <w:szCs w:val="36"/>
                <w:lang w:bidi="en-US"/>
              </w:rPr>
              <w:t>10-11</w:t>
            </w:r>
          </w:p>
        </w:tc>
        <w:tc>
          <w:tcPr>
            <w:tcW w:w="4500" w:type="dxa"/>
          </w:tcPr>
          <w:p w:rsidR="006F553D" w:rsidRPr="000C1273" w:rsidRDefault="006F553D" w:rsidP="00D7233B">
            <w:pPr>
              <w:spacing w:after="40"/>
            </w:pPr>
            <w:r w:rsidRPr="00E45387">
              <w:rPr>
                <w:b/>
              </w:rPr>
              <w:t>Overview of Law and Law Enforcement Agencies</w:t>
            </w:r>
            <w:r w:rsidRPr="000C1273">
              <w:t>: the process of becoming an attorney; federal and state enforcement agencies</w:t>
            </w:r>
          </w:p>
        </w:tc>
        <w:tc>
          <w:tcPr>
            <w:tcW w:w="4500" w:type="dxa"/>
            <w:gridSpan w:val="2"/>
          </w:tcPr>
          <w:p w:rsidR="006F553D" w:rsidRPr="000C1273" w:rsidRDefault="006F553D" w:rsidP="00D7233B">
            <w:pPr>
              <w:widowControl w:val="0"/>
              <w:autoSpaceDE w:val="0"/>
              <w:autoSpaceDN w:val="0"/>
              <w:adjustRightInd w:val="0"/>
              <w:spacing w:after="40"/>
              <w:rPr>
                <w:bCs/>
                <w:szCs w:val="36"/>
                <w:lang w:bidi="en-US"/>
              </w:rPr>
            </w:pPr>
            <w:r w:rsidRPr="000C1273">
              <w:rPr>
                <w:bCs/>
                <w:szCs w:val="36"/>
                <w:lang w:bidi="en-US"/>
              </w:rPr>
              <w:t xml:space="preserve">Research </w:t>
            </w:r>
            <w:r w:rsidR="008D317D" w:rsidRPr="000C1273">
              <w:rPr>
                <w:bCs/>
                <w:szCs w:val="36"/>
                <w:lang w:bidi="en-US"/>
              </w:rPr>
              <w:t>project and presentation</w:t>
            </w:r>
            <w:r w:rsidRPr="000C1273">
              <w:rPr>
                <w:bCs/>
                <w:szCs w:val="36"/>
                <w:lang w:bidi="en-US"/>
              </w:rPr>
              <w:t xml:space="preserve">: Federal </w:t>
            </w:r>
            <w:r w:rsidR="008D317D" w:rsidRPr="000C1273">
              <w:rPr>
                <w:bCs/>
                <w:szCs w:val="36"/>
                <w:lang w:bidi="en-US"/>
              </w:rPr>
              <w:t>and state enforcement agencies activity;</w:t>
            </w:r>
          </w:p>
          <w:p w:rsidR="00511BF5" w:rsidRDefault="00511BF5" w:rsidP="00D7233B">
            <w:pPr>
              <w:widowControl w:val="0"/>
              <w:autoSpaceDE w:val="0"/>
              <w:autoSpaceDN w:val="0"/>
              <w:adjustRightInd w:val="0"/>
              <w:spacing w:after="40"/>
              <w:rPr>
                <w:bCs/>
                <w:szCs w:val="36"/>
                <w:lang w:bidi="en-US"/>
              </w:rPr>
            </w:pPr>
            <w:r w:rsidRPr="000C1273">
              <w:rPr>
                <w:bCs/>
                <w:szCs w:val="36"/>
                <w:lang w:bidi="en-US"/>
              </w:rPr>
              <w:t>Report: Lawyer research</w:t>
            </w:r>
          </w:p>
          <w:p w:rsidR="0013274E" w:rsidRPr="000C1273" w:rsidRDefault="000C1273" w:rsidP="00D7233B">
            <w:pPr>
              <w:widowControl w:val="0"/>
              <w:autoSpaceDE w:val="0"/>
              <w:autoSpaceDN w:val="0"/>
              <w:adjustRightInd w:val="0"/>
              <w:spacing w:after="40"/>
              <w:rPr>
                <w:bCs/>
                <w:szCs w:val="36"/>
                <w:lang w:bidi="en-US"/>
              </w:rPr>
            </w:pPr>
            <w:r>
              <w:rPr>
                <w:bCs/>
                <w:szCs w:val="36"/>
                <w:lang w:bidi="en-US"/>
              </w:rPr>
              <w:t xml:space="preserve">Worksheet: When is a Lawyer Necessary; </w:t>
            </w:r>
            <w:r w:rsidR="0013274E" w:rsidRPr="000C1273">
              <w:t>Quizzes;</w:t>
            </w:r>
            <w:r w:rsidR="008D317D" w:rsidRPr="000C1273">
              <w:t xml:space="preserve"> n</w:t>
            </w:r>
            <w:r w:rsidR="0013274E" w:rsidRPr="000C1273">
              <w:t>otebook check</w:t>
            </w:r>
          </w:p>
        </w:tc>
      </w:tr>
      <w:tr w:rsidR="00A9252F" w:rsidRPr="000C1273" w:rsidTr="00D7233B">
        <w:tc>
          <w:tcPr>
            <w:tcW w:w="776" w:type="dxa"/>
            <w:vAlign w:val="center"/>
          </w:tcPr>
          <w:p w:rsidR="00A9252F" w:rsidRPr="000C1273" w:rsidRDefault="005760B1" w:rsidP="006F553D">
            <w:pPr>
              <w:widowControl w:val="0"/>
              <w:autoSpaceDE w:val="0"/>
              <w:autoSpaceDN w:val="0"/>
              <w:adjustRightInd w:val="0"/>
              <w:jc w:val="center"/>
              <w:rPr>
                <w:bCs/>
                <w:szCs w:val="36"/>
                <w:lang w:bidi="en-US"/>
              </w:rPr>
            </w:pPr>
            <w:r w:rsidRPr="000C1273">
              <w:rPr>
                <w:bCs/>
                <w:szCs w:val="36"/>
                <w:lang w:bidi="en-US"/>
              </w:rPr>
              <w:t>12-15</w:t>
            </w:r>
          </w:p>
        </w:tc>
        <w:tc>
          <w:tcPr>
            <w:tcW w:w="4500" w:type="dxa"/>
          </w:tcPr>
          <w:p w:rsidR="00A9252F" w:rsidRPr="000C1273" w:rsidRDefault="00B07966" w:rsidP="00D7233B">
            <w:pPr>
              <w:spacing w:after="40"/>
              <w:rPr>
                <w:bCs/>
                <w:szCs w:val="36"/>
                <w:lang w:bidi="en-US"/>
              </w:rPr>
            </w:pPr>
            <w:r w:rsidRPr="00E45387">
              <w:rPr>
                <w:b/>
              </w:rPr>
              <w:t>Crime in America</w:t>
            </w:r>
            <w:r w:rsidRPr="000C1273">
              <w:t>: defining crime and identifying possible causes; gangs and crime; gun laws; substance abuse and crime; victims of crime</w:t>
            </w:r>
          </w:p>
        </w:tc>
        <w:tc>
          <w:tcPr>
            <w:tcW w:w="4500" w:type="dxa"/>
            <w:gridSpan w:val="2"/>
          </w:tcPr>
          <w:p w:rsidR="00854DEF" w:rsidRPr="000C1273" w:rsidRDefault="00854DEF" w:rsidP="00D7233B">
            <w:pPr>
              <w:widowControl w:val="0"/>
              <w:autoSpaceDE w:val="0"/>
              <w:autoSpaceDN w:val="0"/>
              <w:adjustRightInd w:val="0"/>
              <w:spacing w:after="40"/>
            </w:pPr>
            <w:r w:rsidRPr="000C1273">
              <w:t>Graphs: Chicago crime</w:t>
            </w:r>
          </w:p>
          <w:p w:rsidR="00854DEF" w:rsidRPr="000C1273" w:rsidRDefault="00854DEF" w:rsidP="00D7233B">
            <w:pPr>
              <w:widowControl w:val="0"/>
              <w:autoSpaceDE w:val="0"/>
              <w:autoSpaceDN w:val="0"/>
              <w:adjustRightInd w:val="0"/>
              <w:spacing w:after="40"/>
            </w:pPr>
            <w:r w:rsidRPr="000C1273">
              <w:t>Brochure: Gun laws</w:t>
            </w:r>
          </w:p>
          <w:p w:rsidR="008D317D" w:rsidRPr="000C1273" w:rsidRDefault="0013274E" w:rsidP="00D7233B">
            <w:pPr>
              <w:widowControl w:val="0"/>
              <w:autoSpaceDE w:val="0"/>
              <w:autoSpaceDN w:val="0"/>
              <w:adjustRightInd w:val="0"/>
              <w:spacing w:after="40"/>
              <w:rPr>
                <w:bCs/>
                <w:szCs w:val="36"/>
                <w:lang w:bidi="en-US"/>
              </w:rPr>
            </w:pPr>
            <w:r w:rsidRPr="000C1273">
              <w:t>Quizzes;</w:t>
            </w:r>
            <w:r w:rsidR="008D317D" w:rsidRPr="000C1273">
              <w:t xml:space="preserve"> n</w:t>
            </w:r>
            <w:r w:rsidRPr="000C1273">
              <w:t>otebook check</w:t>
            </w:r>
          </w:p>
        </w:tc>
      </w:tr>
      <w:tr w:rsidR="00A9252F" w:rsidRPr="000C1273" w:rsidTr="00D7233B">
        <w:tc>
          <w:tcPr>
            <w:tcW w:w="776" w:type="dxa"/>
            <w:vAlign w:val="center"/>
          </w:tcPr>
          <w:p w:rsidR="00A9252F" w:rsidRPr="000C1273" w:rsidRDefault="005760B1" w:rsidP="00A9252F">
            <w:pPr>
              <w:widowControl w:val="0"/>
              <w:autoSpaceDE w:val="0"/>
              <w:autoSpaceDN w:val="0"/>
              <w:adjustRightInd w:val="0"/>
              <w:jc w:val="center"/>
              <w:rPr>
                <w:bCs/>
                <w:szCs w:val="36"/>
                <w:lang w:bidi="en-US"/>
              </w:rPr>
            </w:pPr>
            <w:r w:rsidRPr="000C1273">
              <w:rPr>
                <w:bCs/>
                <w:szCs w:val="36"/>
                <w:lang w:bidi="en-US"/>
              </w:rPr>
              <w:t>16-19</w:t>
            </w:r>
          </w:p>
        </w:tc>
        <w:tc>
          <w:tcPr>
            <w:tcW w:w="4500" w:type="dxa"/>
          </w:tcPr>
          <w:p w:rsidR="00B07966" w:rsidRPr="000C1273" w:rsidRDefault="00B07966" w:rsidP="00D7233B">
            <w:pPr>
              <w:spacing w:after="40"/>
            </w:pPr>
            <w:r w:rsidRPr="00E45387">
              <w:rPr>
                <w:b/>
              </w:rPr>
              <w:t>The Criminal Justice System / Identification of Criminal Activity</w:t>
            </w:r>
            <w:r w:rsidRPr="000C1273">
              <w:t xml:space="preserve">: classes of crimes (felony vs. misdemeanor); </w:t>
            </w:r>
          </w:p>
          <w:p w:rsidR="00A9252F" w:rsidRPr="000C1273" w:rsidRDefault="00B07966" w:rsidP="00D7233B">
            <w:pPr>
              <w:spacing w:after="40"/>
              <w:rPr>
                <w:bCs/>
                <w:szCs w:val="36"/>
                <w:lang w:bidi="en-US"/>
              </w:rPr>
            </w:pPr>
            <w:r w:rsidRPr="000C1273">
              <w:t>elements of crimes-act, intent, causation and concurrence; preliminary crimes &amp; conspiracy; crimes against the person and property, including but not limited to:  homicide, suicide, assault, battery, rape, arson, vandalism, larceny, embezzlement, robbery, extortion, burglary, forgery, receiving stolen property, unauthorized use of a vehicle</w:t>
            </w:r>
          </w:p>
        </w:tc>
        <w:tc>
          <w:tcPr>
            <w:tcW w:w="4500" w:type="dxa"/>
            <w:gridSpan w:val="2"/>
          </w:tcPr>
          <w:p w:rsidR="00A9252F" w:rsidRPr="000C1273" w:rsidRDefault="006A668D" w:rsidP="00D7233B">
            <w:pPr>
              <w:widowControl w:val="0"/>
              <w:autoSpaceDE w:val="0"/>
              <w:autoSpaceDN w:val="0"/>
              <w:adjustRightInd w:val="0"/>
              <w:spacing w:after="40"/>
              <w:rPr>
                <w:bCs/>
                <w:szCs w:val="36"/>
                <w:lang w:bidi="en-US"/>
              </w:rPr>
            </w:pPr>
            <w:r w:rsidRPr="000C1273">
              <w:t>Quizzes;</w:t>
            </w:r>
            <w:r w:rsidR="008D317D" w:rsidRPr="000C1273">
              <w:t xml:space="preserve"> n</w:t>
            </w:r>
            <w:r w:rsidRPr="000C1273">
              <w:t>otebook check</w:t>
            </w:r>
          </w:p>
        </w:tc>
      </w:tr>
      <w:tr w:rsidR="00A9252F" w:rsidRPr="000C1273" w:rsidTr="00D7233B">
        <w:tc>
          <w:tcPr>
            <w:tcW w:w="776" w:type="dxa"/>
            <w:vAlign w:val="center"/>
          </w:tcPr>
          <w:p w:rsidR="00A9252F" w:rsidRPr="000C1273" w:rsidRDefault="005760B1" w:rsidP="005760B1">
            <w:pPr>
              <w:widowControl w:val="0"/>
              <w:autoSpaceDE w:val="0"/>
              <w:autoSpaceDN w:val="0"/>
              <w:adjustRightInd w:val="0"/>
              <w:jc w:val="center"/>
              <w:rPr>
                <w:bCs/>
                <w:szCs w:val="36"/>
                <w:lang w:bidi="en-US"/>
              </w:rPr>
            </w:pPr>
            <w:r w:rsidRPr="000C1273">
              <w:rPr>
                <w:bCs/>
                <w:szCs w:val="36"/>
                <w:lang w:bidi="en-US"/>
              </w:rPr>
              <w:t>20-23</w:t>
            </w:r>
          </w:p>
        </w:tc>
        <w:tc>
          <w:tcPr>
            <w:tcW w:w="4500" w:type="dxa"/>
          </w:tcPr>
          <w:p w:rsidR="00B07966" w:rsidRPr="000C1273" w:rsidRDefault="00B07966" w:rsidP="00D7233B">
            <w:pPr>
              <w:spacing w:after="40"/>
            </w:pPr>
            <w:r w:rsidRPr="00E45387">
              <w:rPr>
                <w:b/>
              </w:rPr>
              <w:t>The Criminal Justice System</w:t>
            </w:r>
            <w:r w:rsidR="000C1273" w:rsidRPr="00E45387">
              <w:rPr>
                <w:b/>
              </w:rPr>
              <w:t>/D</w:t>
            </w:r>
            <w:r w:rsidRPr="00E45387">
              <w:rPr>
                <w:b/>
              </w:rPr>
              <w:t xml:space="preserve">efenses and Consequences: </w:t>
            </w:r>
            <w:r w:rsidRPr="000C1273">
              <w:t>defenses to crimes;</w:t>
            </w:r>
          </w:p>
          <w:p w:rsidR="00B07966" w:rsidRPr="000C1273" w:rsidRDefault="00B07966" w:rsidP="00D7233B">
            <w:pPr>
              <w:spacing w:after="40"/>
            </w:pPr>
            <w:r w:rsidRPr="000C1273">
              <w:t>methods to establish no criminal activity (</w:t>
            </w:r>
            <w:r w:rsidR="00F43FED" w:rsidRPr="000C1273">
              <w:t>lack of all elements, a</w:t>
            </w:r>
            <w:r w:rsidRPr="000C1273">
              <w:t>libi + methods to establish</w:t>
            </w:r>
            <w:r w:rsidR="00F43FED" w:rsidRPr="000C1273">
              <w:t>; d</w:t>
            </w:r>
            <w:r w:rsidRPr="000C1273">
              <w:t>efenses to legally excuse criminal behavior</w:t>
            </w:r>
            <w:r w:rsidR="00F43FED" w:rsidRPr="000C1273">
              <w:t>-</w:t>
            </w:r>
            <w:r w:rsidRPr="000C1273">
              <w:t xml:space="preserve"> </w:t>
            </w:r>
            <w:r w:rsidR="00F43FED" w:rsidRPr="000C1273">
              <w:t>s</w:t>
            </w:r>
            <w:r w:rsidRPr="000C1273">
              <w:t>elf-defense and defense of property (requirements for use)</w:t>
            </w:r>
            <w:r w:rsidR="00F43FED" w:rsidRPr="000C1273">
              <w:t>;</w:t>
            </w:r>
          </w:p>
          <w:p w:rsidR="00A9252F" w:rsidRPr="000C1273" w:rsidRDefault="00F43FED" w:rsidP="00D7233B">
            <w:pPr>
              <w:spacing w:after="40"/>
              <w:rPr>
                <w:bCs/>
                <w:szCs w:val="36"/>
                <w:lang w:bidi="en-US"/>
              </w:rPr>
            </w:pPr>
            <w:r w:rsidRPr="000C1273">
              <w:t>d</w:t>
            </w:r>
            <w:r w:rsidR="00B07966" w:rsidRPr="000C1273">
              <w:t>efenses that seek to find defendant not criminally responsible (requirements)</w:t>
            </w:r>
          </w:p>
        </w:tc>
        <w:tc>
          <w:tcPr>
            <w:tcW w:w="4500" w:type="dxa"/>
            <w:gridSpan w:val="2"/>
          </w:tcPr>
          <w:p w:rsidR="00854DEF" w:rsidRPr="000C1273" w:rsidRDefault="00854DEF" w:rsidP="00D7233B">
            <w:pPr>
              <w:spacing w:after="40"/>
            </w:pPr>
            <w:r w:rsidRPr="000C1273">
              <w:t>Entrapment scenarios;</w:t>
            </w:r>
          </w:p>
          <w:p w:rsidR="00854DEF" w:rsidRPr="000C1273" w:rsidRDefault="00854DEF" w:rsidP="00D7233B">
            <w:pPr>
              <w:spacing w:after="40"/>
            </w:pPr>
            <w:r w:rsidRPr="000C1273">
              <w:t>Essay: Insanity defense;</w:t>
            </w:r>
          </w:p>
          <w:p w:rsidR="00C53D54" w:rsidRPr="000C1273" w:rsidRDefault="00854DEF" w:rsidP="00D7233B">
            <w:pPr>
              <w:spacing w:after="40"/>
            </w:pPr>
            <w:r w:rsidRPr="000C1273">
              <w:t>Pr</w:t>
            </w:r>
            <w:r w:rsidR="00C53D54" w:rsidRPr="000C1273">
              <w:t xml:space="preserve">oject: </w:t>
            </w:r>
            <w:r w:rsidR="008D317D" w:rsidRPr="000C1273">
              <w:t xml:space="preserve">criminal justice </w:t>
            </w:r>
            <w:r w:rsidR="00C53D54" w:rsidRPr="000C1273">
              <w:t xml:space="preserve">analysis of </w:t>
            </w:r>
            <w:r w:rsidR="00C53D54" w:rsidRPr="000C1273">
              <w:rPr>
                <w:i/>
              </w:rPr>
              <w:t>Psycho</w:t>
            </w:r>
            <w:r w:rsidR="00C53D54" w:rsidRPr="000C1273">
              <w:t xml:space="preserve">;  </w:t>
            </w:r>
          </w:p>
          <w:p w:rsidR="00A9252F" w:rsidRPr="000C1273" w:rsidRDefault="006A668D" w:rsidP="00D7233B">
            <w:pPr>
              <w:widowControl w:val="0"/>
              <w:autoSpaceDE w:val="0"/>
              <w:autoSpaceDN w:val="0"/>
              <w:adjustRightInd w:val="0"/>
              <w:spacing w:after="40"/>
              <w:rPr>
                <w:bCs/>
                <w:szCs w:val="36"/>
                <w:lang w:bidi="en-US"/>
              </w:rPr>
            </w:pPr>
            <w:r w:rsidRPr="000C1273">
              <w:t>Quizzes;</w:t>
            </w:r>
            <w:r w:rsidR="008D317D" w:rsidRPr="000C1273">
              <w:t xml:space="preserve"> n</w:t>
            </w:r>
            <w:r w:rsidRPr="000C1273">
              <w:t>otebook check</w:t>
            </w:r>
          </w:p>
        </w:tc>
      </w:tr>
      <w:tr w:rsidR="00A9252F" w:rsidRPr="000C1273" w:rsidTr="00D7233B">
        <w:tc>
          <w:tcPr>
            <w:tcW w:w="776" w:type="dxa"/>
            <w:vAlign w:val="center"/>
          </w:tcPr>
          <w:p w:rsidR="00A9252F" w:rsidRPr="000C1273" w:rsidRDefault="005760B1" w:rsidP="005760B1">
            <w:pPr>
              <w:widowControl w:val="0"/>
              <w:autoSpaceDE w:val="0"/>
              <w:autoSpaceDN w:val="0"/>
              <w:adjustRightInd w:val="0"/>
              <w:jc w:val="center"/>
              <w:rPr>
                <w:bCs/>
                <w:szCs w:val="36"/>
                <w:lang w:bidi="en-US"/>
              </w:rPr>
            </w:pPr>
            <w:r w:rsidRPr="000C1273">
              <w:rPr>
                <w:bCs/>
                <w:szCs w:val="36"/>
                <w:lang w:bidi="en-US"/>
              </w:rPr>
              <w:t>24-28</w:t>
            </w:r>
          </w:p>
        </w:tc>
        <w:tc>
          <w:tcPr>
            <w:tcW w:w="4500" w:type="dxa"/>
          </w:tcPr>
          <w:p w:rsidR="00F43FED" w:rsidRPr="000C1273" w:rsidRDefault="00F43FED" w:rsidP="00D7233B">
            <w:pPr>
              <w:spacing w:after="40"/>
            </w:pPr>
            <w:r w:rsidRPr="00E45387">
              <w:rPr>
                <w:b/>
              </w:rPr>
              <w:t>Criminal Justice Process</w:t>
            </w:r>
            <w:r w:rsidRPr="000C1273">
              <w:t>: The Investigation Phase: arrest process; search and seizure;</w:t>
            </w:r>
          </w:p>
          <w:p w:rsidR="00A9252F" w:rsidRDefault="00F43FED" w:rsidP="00D7233B">
            <w:pPr>
              <w:spacing w:after="40"/>
              <w:outlineLvl w:val="0"/>
            </w:pPr>
            <w:r w:rsidRPr="000C1273">
              <w:t>interrogations and confessions; arrest process, with emphasis on</w:t>
            </w:r>
            <w:r w:rsidRPr="000C1273">
              <w:rPr>
                <w:b/>
                <w:bCs/>
                <w:color w:val="313131"/>
                <w:spacing w:val="-4"/>
                <w:w w:val="91"/>
              </w:rPr>
              <w:t xml:space="preserve"> </w:t>
            </w:r>
            <w:r w:rsidRPr="000C1273">
              <w:t>4</w:t>
            </w:r>
            <w:r w:rsidRPr="000C1273">
              <w:rPr>
                <w:vertAlign w:val="superscript"/>
              </w:rPr>
              <w:t>th</w:t>
            </w:r>
            <w:r w:rsidRPr="000C1273">
              <w:t xml:space="preserve"> Amendment  and 5</w:t>
            </w:r>
            <w:r w:rsidRPr="000C1273">
              <w:rPr>
                <w:vertAlign w:val="superscript"/>
              </w:rPr>
              <w:t>th</w:t>
            </w:r>
            <w:r w:rsidRPr="000C1273">
              <w:t xml:space="preserve"> Amendment; Miranda rule</w:t>
            </w:r>
          </w:p>
          <w:p w:rsidR="00D7233B" w:rsidRPr="000C1273" w:rsidRDefault="00D7233B" w:rsidP="00D7233B">
            <w:pPr>
              <w:spacing w:after="40"/>
              <w:outlineLvl w:val="0"/>
              <w:rPr>
                <w:bCs/>
                <w:szCs w:val="36"/>
                <w:lang w:bidi="en-US"/>
              </w:rPr>
            </w:pPr>
          </w:p>
        </w:tc>
        <w:tc>
          <w:tcPr>
            <w:tcW w:w="4500" w:type="dxa"/>
            <w:gridSpan w:val="2"/>
          </w:tcPr>
          <w:p w:rsidR="00E45387" w:rsidRDefault="00E45387" w:rsidP="00D7233B">
            <w:pPr>
              <w:widowControl w:val="0"/>
              <w:autoSpaceDE w:val="0"/>
              <w:autoSpaceDN w:val="0"/>
              <w:adjustRightInd w:val="0"/>
              <w:spacing w:after="40"/>
            </w:pPr>
            <w:r>
              <w:t>Role play activity: Stuttley/Potter</w:t>
            </w:r>
          </w:p>
          <w:p w:rsidR="00E45387" w:rsidRPr="00E45387" w:rsidRDefault="00E45387" w:rsidP="00D7233B">
            <w:pPr>
              <w:widowControl w:val="0"/>
              <w:autoSpaceDE w:val="0"/>
              <w:autoSpaceDN w:val="0"/>
              <w:adjustRightInd w:val="0"/>
              <w:spacing w:after="40"/>
            </w:pPr>
            <w:r>
              <w:t xml:space="preserve">Paper: </w:t>
            </w:r>
            <w:r w:rsidRPr="00200983">
              <w:rPr>
                <w:i/>
              </w:rPr>
              <w:t>State v Thierry</w:t>
            </w:r>
            <w:r>
              <w:rPr>
                <w:i/>
              </w:rPr>
              <w:t xml:space="preserve"> </w:t>
            </w:r>
            <w:r w:rsidRPr="00E45387">
              <w:t>analysis</w:t>
            </w:r>
          </w:p>
          <w:p w:rsidR="00D7233B" w:rsidRPr="00D7233B" w:rsidRDefault="006A668D" w:rsidP="00D7233B">
            <w:pPr>
              <w:widowControl w:val="0"/>
              <w:autoSpaceDE w:val="0"/>
              <w:autoSpaceDN w:val="0"/>
              <w:adjustRightInd w:val="0"/>
              <w:spacing w:after="40"/>
            </w:pPr>
            <w:r w:rsidRPr="000C1273">
              <w:t>Quizzes;</w:t>
            </w:r>
            <w:r w:rsidR="008D317D" w:rsidRPr="000C1273">
              <w:t xml:space="preserve"> n</w:t>
            </w:r>
            <w:r w:rsidRPr="000C1273">
              <w:t>otebook check</w:t>
            </w:r>
          </w:p>
        </w:tc>
      </w:tr>
      <w:tr w:rsidR="00A9252F" w:rsidRPr="000C1273" w:rsidTr="00D7233B">
        <w:tc>
          <w:tcPr>
            <w:tcW w:w="776" w:type="dxa"/>
            <w:vAlign w:val="center"/>
          </w:tcPr>
          <w:p w:rsidR="00A9252F" w:rsidRPr="000C1273" w:rsidRDefault="005760B1" w:rsidP="005760B1">
            <w:pPr>
              <w:widowControl w:val="0"/>
              <w:autoSpaceDE w:val="0"/>
              <w:autoSpaceDN w:val="0"/>
              <w:adjustRightInd w:val="0"/>
              <w:jc w:val="center"/>
              <w:rPr>
                <w:bCs/>
                <w:szCs w:val="36"/>
                <w:lang w:bidi="en-US"/>
              </w:rPr>
            </w:pPr>
            <w:r w:rsidRPr="000C1273">
              <w:rPr>
                <w:bCs/>
                <w:szCs w:val="36"/>
                <w:lang w:bidi="en-US"/>
              </w:rPr>
              <w:t>29-3</w:t>
            </w:r>
            <w:r w:rsidR="00892100" w:rsidRPr="000C1273">
              <w:rPr>
                <w:bCs/>
                <w:szCs w:val="36"/>
                <w:lang w:bidi="en-US"/>
              </w:rPr>
              <w:t>5</w:t>
            </w:r>
          </w:p>
        </w:tc>
        <w:tc>
          <w:tcPr>
            <w:tcW w:w="4500" w:type="dxa"/>
          </w:tcPr>
          <w:p w:rsidR="00F43FED" w:rsidRPr="000C1273" w:rsidRDefault="00F43FED" w:rsidP="00D7233B">
            <w:pPr>
              <w:spacing w:after="40"/>
            </w:pPr>
            <w:r w:rsidRPr="00E45387">
              <w:rPr>
                <w:b/>
              </w:rPr>
              <w:t>Criminal Justice and the Adversary</w:t>
            </w:r>
            <w:r w:rsidRPr="00E45387">
              <w:rPr>
                <w:b/>
                <w:u w:val="single"/>
              </w:rPr>
              <w:t xml:space="preserve"> </w:t>
            </w:r>
            <w:r w:rsidR="00A86EB9" w:rsidRPr="00E45387">
              <w:rPr>
                <w:b/>
              </w:rPr>
              <w:t>System:</w:t>
            </w:r>
            <w:r w:rsidR="00A86EB9" w:rsidRPr="000C1273">
              <w:t xml:space="preserve"> m</w:t>
            </w:r>
            <w:r w:rsidRPr="000C1273">
              <w:t xml:space="preserve">ock </w:t>
            </w:r>
            <w:r w:rsidR="00A86EB9" w:rsidRPr="000C1273">
              <w:t>t</w:t>
            </w:r>
            <w:r w:rsidRPr="000C1273">
              <w:t>rial</w:t>
            </w:r>
            <w:r w:rsidR="00A86EB9" w:rsidRPr="000C1273">
              <w:t>; c</w:t>
            </w:r>
            <w:r w:rsidRPr="000C1273">
              <w:t xml:space="preserve">riminal </w:t>
            </w:r>
            <w:r w:rsidR="00A86EB9" w:rsidRPr="000C1273">
              <w:t>j</w:t>
            </w:r>
            <w:r w:rsidRPr="000C1273">
              <w:t xml:space="preserve">ustice </w:t>
            </w:r>
            <w:r w:rsidR="00A86EB9" w:rsidRPr="000C1273">
              <w:t>p</w:t>
            </w:r>
            <w:r w:rsidRPr="000C1273">
              <w:t>rocess</w:t>
            </w:r>
            <w:r w:rsidR="00A86EB9" w:rsidRPr="000C1273">
              <w:t>-</w:t>
            </w:r>
            <w:r w:rsidRPr="000C1273">
              <w:t xml:space="preserve"> </w:t>
            </w:r>
            <w:r w:rsidR="00A86EB9" w:rsidRPr="000C1273">
              <w:t>p</w:t>
            </w:r>
            <w:r w:rsidRPr="000C1273">
              <w:t>re-</w:t>
            </w:r>
            <w:r w:rsidR="00A86EB9" w:rsidRPr="000C1273">
              <w:t>t</w:t>
            </w:r>
            <w:r w:rsidRPr="000C1273">
              <w:t xml:space="preserve">rial </w:t>
            </w:r>
            <w:r w:rsidR="00A86EB9" w:rsidRPr="000C1273">
              <w:t>p</w:t>
            </w:r>
            <w:r w:rsidRPr="000C1273">
              <w:t>roceedings</w:t>
            </w:r>
            <w:r w:rsidR="00A86EB9" w:rsidRPr="000C1273">
              <w:t>;</w:t>
            </w:r>
            <w:r w:rsidRPr="000C1273">
              <w:t xml:space="preserve">  booking process/initial appearance/probable cause hearing; </w:t>
            </w:r>
          </w:p>
          <w:p w:rsidR="00F43FED" w:rsidRPr="000C1273" w:rsidRDefault="00F43FED" w:rsidP="00D7233B">
            <w:pPr>
              <w:spacing w:after="40"/>
              <w:outlineLvl w:val="0"/>
            </w:pPr>
            <w:r w:rsidRPr="000C1273">
              <w:t>felony arraignment-plea options;</w:t>
            </w:r>
          </w:p>
          <w:p w:rsidR="00F43FED" w:rsidRPr="000C1273" w:rsidRDefault="00F43FED" w:rsidP="00D7233B">
            <w:pPr>
              <w:spacing w:after="40"/>
            </w:pPr>
            <w:r w:rsidRPr="000C1273">
              <w:t>pre-trial motions-define common motions;</w:t>
            </w:r>
          </w:p>
          <w:p w:rsidR="00F43FED" w:rsidRPr="000C1273" w:rsidRDefault="00F43FED" w:rsidP="00D7233B">
            <w:pPr>
              <w:spacing w:after="40"/>
            </w:pPr>
            <w:r w:rsidRPr="000C1273">
              <w:t xml:space="preserve">plea bargaining; </w:t>
            </w:r>
          </w:p>
          <w:p w:rsidR="00F43FED" w:rsidRPr="000C1273" w:rsidRDefault="00F43FED" w:rsidP="00D7233B">
            <w:pPr>
              <w:spacing w:after="40"/>
              <w:rPr>
                <w:w w:val="91"/>
              </w:rPr>
            </w:pPr>
            <w:r w:rsidRPr="000C1273">
              <w:t>Fundamentals of Trial Procedure:</w:t>
            </w:r>
          </w:p>
          <w:p w:rsidR="00F43FED" w:rsidRPr="000C1273" w:rsidRDefault="00F43FED" w:rsidP="00D7233B">
            <w:pPr>
              <w:spacing w:after="40"/>
            </w:pPr>
            <w:r w:rsidRPr="000C1273">
              <w:t xml:space="preserve">trial advocacy; how to conduct a trial from start to finish, with emphasis on procedure and the rules of evidence (direct / cross exams, objections, opening statements and closing arguments); </w:t>
            </w:r>
          </w:p>
          <w:p w:rsidR="00A9252F" w:rsidRPr="000C1273" w:rsidRDefault="00F43FED" w:rsidP="00D7233B">
            <w:pPr>
              <w:spacing w:after="40"/>
              <w:rPr>
                <w:bCs/>
                <w:szCs w:val="36"/>
                <w:lang w:bidi="en-US"/>
              </w:rPr>
            </w:pPr>
            <w:r w:rsidRPr="000C1273">
              <w:t>Federal rules of evidence for the purpose of using objections effectively in trial: relevance, hearsay, narrative, leading, beyond the scope of direct examination, lacks personal knowledge/speculation, opinion testimony</w:t>
            </w:r>
          </w:p>
        </w:tc>
        <w:tc>
          <w:tcPr>
            <w:tcW w:w="4500" w:type="dxa"/>
            <w:gridSpan w:val="2"/>
          </w:tcPr>
          <w:p w:rsidR="00D42D18" w:rsidRPr="000C1273" w:rsidRDefault="00511BF5" w:rsidP="00D7233B">
            <w:pPr>
              <w:widowControl w:val="0"/>
              <w:autoSpaceDE w:val="0"/>
              <w:autoSpaceDN w:val="0"/>
              <w:adjustRightInd w:val="0"/>
              <w:spacing w:after="40"/>
              <w:rPr>
                <w:bCs/>
                <w:szCs w:val="36"/>
                <w:lang w:bidi="en-US"/>
              </w:rPr>
            </w:pPr>
            <w:r w:rsidRPr="000C1273">
              <w:rPr>
                <w:bCs/>
                <w:szCs w:val="36"/>
                <w:lang w:bidi="en-US"/>
              </w:rPr>
              <w:t xml:space="preserve">Mock Trial </w:t>
            </w:r>
            <w:r w:rsidR="00D42D18" w:rsidRPr="000C1273">
              <w:rPr>
                <w:bCs/>
                <w:szCs w:val="36"/>
                <w:lang w:bidi="en-US"/>
              </w:rPr>
              <w:t xml:space="preserve">preparation and participation: </w:t>
            </w:r>
            <w:r w:rsidR="00D42D18" w:rsidRPr="000C1273">
              <w:t>opening statement, closing argument, direct examination and cross examination</w:t>
            </w:r>
            <w:r w:rsidR="00D42D18" w:rsidRPr="000C1273">
              <w:rPr>
                <w:bCs/>
                <w:szCs w:val="36"/>
                <w:lang w:bidi="en-US"/>
              </w:rPr>
              <w:t>;</w:t>
            </w:r>
          </w:p>
          <w:p w:rsidR="006A668D" w:rsidRPr="000C1273" w:rsidRDefault="006A668D" w:rsidP="00D7233B">
            <w:pPr>
              <w:widowControl w:val="0"/>
              <w:autoSpaceDE w:val="0"/>
              <w:autoSpaceDN w:val="0"/>
              <w:adjustRightInd w:val="0"/>
              <w:spacing w:after="40"/>
              <w:rPr>
                <w:bCs/>
                <w:szCs w:val="36"/>
                <w:lang w:bidi="en-US"/>
              </w:rPr>
            </w:pPr>
            <w:r w:rsidRPr="000C1273">
              <w:t>Quizzes;</w:t>
            </w:r>
            <w:r w:rsidR="008D317D" w:rsidRPr="000C1273">
              <w:t xml:space="preserve"> n</w:t>
            </w:r>
            <w:r w:rsidRPr="000C1273">
              <w:t>otebook check</w:t>
            </w:r>
          </w:p>
          <w:p w:rsidR="00A9252F" w:rsidRPr="000C1273" w:rsidRDefault="00A9252F" w:rsidP="00D7233B">
            <w:pPr>
              <w:widowControl w:val="0"/>
              <w:autoSpaceDE w:val="0"/>
              <w:autoSpaceDN w:val="0"/>
              <w:adjustRightInd w:val="0"/>
              <w:spacing w:after="40"/>
              <w:rPr>
                <w:bCs/>
                <w:szCs w:val="36"/>
                <w:lang w:bidi="en-US"/>
              </w:rPr>
            </w:pPr>
          </w:p>
        </w:tc>
      </w:tr>
      <w:tr w:rsidR="00A9252F" w:rsidRPr="000C1273" w:rsidTr="00D7233B">
        <w:tc>
          <w:tcPr>
            <w:tcW w:w="776" w:type="dxa"/>
            <w:vAlign w:val="center"/>
          </w:tcPr>
          <w:p w:rsidR="00A9252F" w:rsidRPr="000C1273" w:rsidRDefault="00892100" w:rsidP="00A9252F">
            <w:pPr>
              <w:widowControl w:val="0"/>
              <w:autoSpaceDE w:val="0"/>
              <w:autoSpaceDN w:val="0"/>
              <w:adjustRightInd w:val="0"/>
              <w:jc w:val="center"/>
              <w:rPr>
                <w:bCs/>
                <w:szCs w:val="36"/>
                <w:lang w:bidi="en-US"/>
              </w:rPr>
            </w:pPr>
            <w:r w:rsidRPr="000C1273">
              <w:rPr>
                <w:bCs/>
                <w:szCs w:val="36"/>
                <w:lang w:bidi="en-US"/>
              </w:rPr>
              <w:t>36</w:t>
            </w:r>
            <w:r w:rsidR="005760B1" w:rsidRPr="000C1273">
              <w:rPr>
                <w:bCs/>
                <w:szCs w:val="36"/>
                <w:lang w:bidi="en-US"/>
              </w:rPr>
              <w:t>-38</w:t>
            </w:r>
          </w:p>
        </w:tc>
        <w:tc>
          <w:tcPr>
            <w:tcW w:w="4500" w:type="dxa"/>
          </w:tcPr>
          <w:p w:rsidR="00A9252F" w:rsidRPr="000C1273" w:rsidRDefault="00F43FED" w:rsidP="00F43FED">
            <w:pPr>
              <w:rPr>
                <w:bCs/>
                <w:szCs w:val="36"/>
                <w:lang w:bidi="en-US"/>
              </w:rPr>
            </w:pPr>
            <w:r w:rsidRPr="00E45387">
              <w:rPr>
                <w:b/>
              </w:rPr>
              <w:t>Sentencing and Corrections</w:t>
            </w:r>
            <w:r w:rsidRPr="000C1273">
              <w:t>: theories on punishment; sentencing issues; capital punishment; current and past state of the prison system; evolution of types of punishments in America</w:t>
            </w:r>
          </w:p>
        </w:tc>
        <w:tc>
          <w:tcPr>
            <w:tcW w:w="4500" w:type="dxa"/>
            <w:gridSpan w:val="2"/>
          </w:tcPr>
          <w:p w:rsidR="00A9252F" w:rsidRPr="000C1273" w:rsidRDefault="00511BF5" w:rsidP="00511BF5">
            <w:pPr>
              <w:widowControl w:val="0"/>
              <w:autoSpaceDE w:val="0"/>
              <w:autoSpaceDN w:val="0"/>
              <w:adjustRightInd w:val="0"/>
              <w:rPr>
                <w:bCs/>
                <w:szCs w:val="36"/>
                <w:lang w:bidi="en-US"/>
              </w:rPr>
            </w:pPr>
            <w:r w:rsidRPr="000C1273">
              <w:rPr>
                <w:bCs/>
                <w:szCs w:val="36"/>
                <w:lang w:bidi="en-US"/>
              </w:rPr>
              <w:t>Essay: Punishment Evaluation</w:t>
            </w:r>
            <w:r w:rsidR="006A668D" w:rsidRPr="000C1273">
              <w:rPr>
                <w:bCs/>
                <w:szCs w:val="36"/>
                <w:lang w:bidi="en-US"/>
              </w:rPr>
              <w:t>;</w:t>
            </w:r>
          </w:p>
          <w:p w:rsidR="006A668D" w:rsidRPr="000C1273" w:rsidRDefault="006A668D" w:rsidP="000C1273">
            <w:pPr>
              <w:widowControl w:val="0"/>
              <w:autoSpaceDE w:val="0"/>
              <w:autoSpaceDN w:val="0"/>
              <w:adjustRightInd w:val="0"/>
              <w:rPr>
                <w:bCs/>
                <w:szCs w:val="36"/>
                <w:lang w:bidi="en-US"/>
              </w:rPr>
            </w:pPr>
            <w:r w:rsidRPr="000C1273">
              <w:t>Quizzes;</w:t>
            </w:r>
            <w:r w:rsidR="008D317D" w:rsidRPr="000C1273">
              <w:t xml:space="preserve"> n</w:t>
            </w:r>
            <w:r w:rsidRPr="000C1273">
              <w:t>otebook check</w:t>
            </w:r>
          </w:p>
        </w:tc>
      </w:tr>
      <w:tr w:rsidR="005760B1" w:rsidRPr="000C1273" w:rsidTr="00D7233B">
        <w:tc>
          <w:tcPr>
            <w:tcW w:w="776" w:type="dxa"/>
            <w:vAlign w:val="center"/>
          </w:tcPr>
          <w:p w:rsidR="005760B1" w:rsidRPr="000C1273" w:rsidDel="005760B1" w:rsidRDefault="005760B1" w:rsidP="00A9252F">
            <w:pPr>
              <w:widowControl w:val="0"/>
              <w:autoSpaceDE w:val="0"/>
              <w:autoSpaceDN w:val="0"/>
              <w:adjustRightInd w:val="0"/>
              <w:jc w:val="center"/>
              <w:rPr>
                <w:bCs/>
                <w:szCs w:val="36"/>
                <w:lang w:bidi="en-US"/>
              </w:rPr>
            </w:pPr>
            <w:r w:rsidRPr="000C1273">
              <w:rPr>
                <w:bCs/>
                <w:szCs w:val="36"/>
                <w:lang w:bidi="en-US"/>
              </w:rPr>
              <w:t>39-40</w:t>
            </w:r>
          </w:p>
        </w:tc>
        <w:tc>
          <w:tcPr>
            <w:tcW w:w="4500" w:type="dxa"/>
          </w:tcPr>
          <w:p w:rsidR="005760B1" w:rsidRPr="000C1273" w:rsidRDefault="00892100" w:rsidP="00F43FED">
            <w:r w:rsidRPr="000C1273">
              <w:t>Course review</w:t>
            </w:r>
          </w:p>
        </w:tc>
        <w:tc>
          <w:tcPr>
            <w:tcW w:w="4500" w:type="dxa"/>
            <w:gridSpan w:val="2"/>
          </w:tcPr>
          <w:p w:rsidR="005760B1" w:rsidRPr="000C1273" w:rsidRDefault="005760B1" w:rsidP="00A9252F">
            <w:pPr>
              <w:widowControl w:val="0"/>
              <w:autoSpaceDE w:val="0"/>
              <w:autoSpaceDN w:val="0"/>
              <w:adjustRightInd w:val="0"/>
              <w:rPr>
                <w:bCs/>
                <w:szCs w:val="36"/>
                <w:lang w:bidi="en-US"/>
              </w:rPr>
            </w:pPr>
            <w:r w:rsidRPr="000C1273">
              <w:rPr>
                <w:bCs/>
                <w:szCs w:val="36"/>
                <w:lang w:bidi="en-US"/>
              </w:rPr>
              <w:t xml:space="preserve">Comprehensive </w:t>
            </w:r>
            <w:r w:rsidR="008D317D" w:rsidRPr="000C1273">
              <w:rPr>
                <w:bCs/>
                <w:szCs w:val="36"/>
                <w:lang w:bidi="en-US"/>
              </w:rPr>
              <w:t>final examination</w:t>
            </w:r>
          </w:p>
        </w:tc>
      </w:tr>
    </w:tbl>
    <w:p w:rsidR="00A9252F" w:rsidRPr="000C1273" w:rsidRDefault="00A9252F" w:rsidP="00A9252F">
      <w:pPr>
        <w:widowControl w:val="0"/>
        <w:autoSpaceDE w:val="0"/>
        <w:autoSpaceDN w:val="0"/>
        <w:adjustRightInd w:val="0"/>
        <w:rPr>
          <w:bCs/>
          <w:szCs w:val="36"/>
          <w:lang w:bidi="en-US"/>
        </w:rPr>
      </w:pPr>
    </w:p>
    <w:p w:rsidR="00A9252F" w:rsidRPr="000C1273" w:rsidRDefault="00A9252F"/>
    <w:p w:rsidR="00A9252F" w:rsidRPr="000C1273" w:rsidRDefault="00A9252F"/>
    <w:sectPr w:rsidR="00A9252F" w:rsidRPr="000C1273" w:rsidSect="008D317D">
      <w:headerReference w:type="default" r:id="rId7"/>
      <w:footerReference w:type="default" r:id="rId8"/>
      <w:pgSz w:w="12240" w:h="15840"/>
      <w:pgMar w:top="1440" w:right="1440" w:bottom="1440" w:left="1440" w:header="634" w:footer="173"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3B5B" w:rsidRDefault="00453B5B" w:rsidP="00AA3FC8">
      <w:r>
        <w:separator/>
      </w:r>
    </w:p>
  </w:endnote>
  <w:endnote w:type="continuationSeparator" w:id="0">
    <w:p w:rsidR="00453B5B" w:rsidRDefault="00453B5B" w:rsidP="00AA3F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Courier New"/>
    <w:charset w:val="00"/>
    <w:family w:val="auto"/>
    <w:pitch w:val="variable"/>
    <w:sig w:usb0="00000000"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TimesNewRoman">
    <w:altName w:val="Times New Roman"/>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0D3" w:rsidRPr="003F42F4" w:rsidRDefault="00D440D3" w:rsidP="00D440D3">
    <w:pPr>
      <w:pStyle w:val="Footer"/>
      <w:pBdr>
        <w:top w:val="single" w:sz="4" w:space="1" w:color="auto"/>
      </w:pBdr>
      <w:rPr>
        <w:sz w:val="20"/>
        <w:szCs w:val="20"/>
      </w:rPr>
    </w:pPr>
    <w:r>
      <w:rPr>
        <w:sz w:val="20"/>
        <w:szCs w:val="20"/>
      </w:rPr>
      <w:t>Law &amp; Public Safety/Freshman</w:t>
    </w:r>
    <w:r w:rsidRPr="003F42F4">
      <w:rPr>
        <w:sz w:val="20"/>
        <w:szCs w:val="20"/>
      </w:rPr>
      <w:t xml:space="preserve">_Page </w:t>
    </w:r>
    <w:r w:rsidR="000B35A1" w:rsidRPr="003F42F4">
      <w:rPr>
        <w:sz w:val="20"/>
        <w:szCs w:val="20"/>
      </w:rPr>
      <w:fldChar w:fldCharType="begin"/>
    </w:r>
    <w:r w:rsidRPr="003F42F4">
      <w:rPr>
        <w:sz w:val="20"/>
        <w:szCs w:val="20"/>
      </w:rPr>
      <w:instrText xml:space="preserve"> PAGE    \* MERGEFORMAT </w:instrText>
    </w:r>
    <w:r w:rsidR="000B35A1" w:rsidRPr="003F42F4">
      <w:rPr>
        <w:sz w:val="20"/>
        <w:szCs w:val="20"/>
      </w:rPr>
      <w:fldChar w:fldCharType="separate"/>
    </w:r>
    <w:r w:rsidR="00453B5B">
      <w:rPr>
        <w:noProof/>
        <w:sz w:val="20"/>
        <w:szCs w:val="20"/>
      </w:rPr>
      <w:t>1</w:t>
    </w:r>
    <w:r w:rsidR="000B35A1" w:rsidRPr="003F42F4">
      <w:rPr>
        <w:sz w:val="20"/>
        <w:szCs w:val="20"/>
      </w:rPr>
      <w:fldChar w:fldCharType="end"/>
    </w:r>
  </w:p>
  <w:p w:rsidR="00D440D3" w:rsidRDefault="00D440D3">
    <w:pPr>
      <w:pStyle w:val="Footer"/>
    </w:pPr>
  </w:p>
  <w:p w:rsidR="00037601" w:rsidRDefault="0003760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3B5B" w:rsidRDefault="00453B5B" w:rsidP="00AA3FC8">
      <w:r>
        <w:separator/>
      </w:r>
    </w:p>
  </w:footnote>
  <w:footnote w:type="continuationSeparator" w:id="0">
    <w:p w:rsidR="00453B5B" w:rsidRDefault="00453B5B" w:rsidP="00AA3F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BF5" w:rsidRDefault="0060038A">
    <w:pPr>
      <w:pStyle w:val="Header"/>
    </w:pPr>
    <w:r>
      <w:rPr>
        <w:noProof/>
      </w:rPr>
      <w:drawing>
        <wp:inline distT="0" distB="0" distL="0" distR="0">
          <wp:extent cx="5937885" cy="896620"/>
          <wp:effectExtent l="1905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937885" cy="896620"/>
                  </a:xfrm>
                  <a:prstGeom prst="rect">
                    <a:avLst/>
                  </a:prstGeom>
                  <a:noFill/>
                  <a:ln w="9525">
                    <a:noFill/>
                    <a:miter lim="800000"/>
                    <a:headEnd/>
                    <a:tailEnd/>
                  </a:ln>
                </pic:spPr>
              </pic:pic>
            </a:graphicData>
          </a:graphic>
        </wp:inline>
      </w:drawing>
    </w:r>
  </w:p>
  <w:p w:rsidR="008D317D" w:rsidRDefault="008D317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602FA"/>
    <w:multiLevelType w:val="hybridMultilevel"/>
    <w:tmpl w:val="E27A148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C45440C"/>
    <w:multiLevelType w:val="hybridMultilevel"/>
    <w:tmpl w:val="51187550"/>
    <w:lvl w:ilvl="0" w:tplc="67CEFC2A">
      <w:start w:val="1"/>
      <w:numFmt w:val="decimal"/>
      <w:lvlText w:val="%1."/>
      <w:lvlJc w:val="left"/>
      <w:pPr>
        <w:tabs>
          <w:tab w:val="num" w:pos="1170"/>
        </w:tabs>
        <w:ind w:left="1170" w:hanging="360"/>
      </w:pPr>
      <w:rPr>
        <w:rFonts w:hint="default"/>
      </w:rPr>
    </w:lvl>
    <w:lvl w:ilvl="1" w:tplc="00190409" w:tentative="1">
      <w:start w:val="1"/>
      <w:numFmt w:val="lowerLetter"/>
      <w:lvlText w:val="%2."/>
      <w:lvlJc w:val="left"/>
      <w:pPr>
        <w:tabs>
          <w:tab w:val="num" w:pos="1980"/>
        </w:tabs>
        <w:ind w:left="1980" w:hanging="360"/>
      </w:pPr>
    </w:lvl>
    <w:lvl w:ilvl="2" w:tplc="001B0409" w:tentative="1">
      <w:start w:val="1"/>
      <w:numFmt w:val="lowerRoman"/>
      <w:lvlText w:val="%3."/>
      <w:lvlJc w:val="right"/>
      <w:pPr>
        <w:tabs>
          <w:tab w:val="num" w:pos="2700"/>
        </w:tabs>
        <w:ind w:left="2700" w:hanging="180"/>
      </w:pPr>
    </w:lvl>
    <w:lvl w:ilvl="3" w:tplc="000F0409" w:tentative="1">
      <w:start w:val="1"/>
      <w:numFmt w:val="decimal"/>
      <w:lvlText w:val="%4."/>
      <w:lvlJc w:val="left"/>
      <w:pPr>
        <w:tabs>
          <w:tab w:val="num" w:pos="3420"/>
        </w:tabs>
        <w:ind w:left="3420" w:hanging="360"/>
      </w:pPr>
    </w:lvl>
    <w:lvl w:ilvl="4" w:tplc="00190409" w:tentative="1">
      <w:start w:val="1"/>
      <w:numFmt w:val="lowerLetter"/>
      <w:lvlText w:val="%5."/>
      <w:lvlJc w:val="left"/>
      <w:pPr>
        <w:tabs>
          <w:tab w:val="num" w:pos="4140"/>
        </w:tabs>
        <w:ind w:left="4140" w:hanging="360"/>
      </w:pPr>
    </w:lvl>
    <w:lvl w:ilvl="5" w:tplc="001B0409" w:tentative="1">
      <w:start w:val="1"/>
      <w:numFmt w:val="lowerRoman"/>
      <w:lvlText w:val="%6."/>
      <w:lvlJc w:val="right"/>
      <w:pPr>
        <w:tabs>
          <w:tab w:val="num" w:pos="4860"/>
        </w:tabs>
        <w:ind w:left="4860" w:hanging="180"/>
      </w:pPr>
    </w:lvl>
    <w:lvl w:ilvl="6" w:tplc="000F0409" w:tentative="1">
      <w:start w:val="1"/>
      <w:numFmt w:val="decimal"/>
      <w:lvlText w:val="%7."/>
      <w:lvlJc w:val="left"/>
      <w:pPr>
        <w:tabs>
          <w:tab w:val="num" w:pos="5580"/>
        </w:tabs>
        <w:ind w:left="5580" w:hanging="360"/>
      </w:pPr>
    </w:lvl>
    <w:lvl w:ilvl="7" w:tplc="00190409" w:tentative="1">
      <w:start w:val="1"/>
      <w:numFmt w:val="lowerLetter"/>
      <w:lvlText w:val="%8."/>
      <w:lvlJc w:val="left"/>
      <w:pPr>
        <w:tabs>
          <w:tab w:val="num" w:pos="6300"/>
        </w:tabs>
        <w:ind w:left="6300" w:hanging="360"/>
      </w:pPr>
    </w:lvl>
    <w:lvl w:ilvl="8" w:tplc="001B0409" w:tentative="1">
      <w:start w:val="1"/>
      <w:numFmt w:val="lowerRoman"/>
      <w:lvlText w:val="%9."/>
      <w:lvlJc w:val="right"/>
      <w:pPr>
        <w:tabs>
          <w:tab w:val="num" w:pos="7020"/>
        </w:tabs>
        <w:ind w:left="7020" w:hanging="180"/>
      </w:pPr>
    </w:lvl>
  </w:abstractNum>
  <w:abstractNum w:abstractNumId="2">
    <w:nsid w:val="1D5457A9"/>
    <w:multiLevelType w:val="hybridMultilevel"/>
    <w:tmpl w:val="B778F9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25257F"/>
    <w:multiLevelType w:val="hybridMultilevel"/>
    <w:tmpl w:val="2626D9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7FC1032"/>
    <w:multiLevelType w:val="hybridMultilevel"/>
    <w:tmpl w:val="A156E1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4E96C17"/>
    <w:multiLevelType w:val="hybridMultilevel"/>
    <w:tmpl w:val="A34E97CC"/>
    <w:lvl w:ilvl="0" w:tplc="67CEFC2A">
      <w:start w:val="1"/>
      <w:numFmt w:val="decimal"/>
      <w:lvlText w:val="%1."/>
      <w:lvlJc w:val="left"/>
      <w:pPr>
        <w:tabs>
          <w:tab w:val="num" w:pos="1170"/>
        </w:tabs>
        <w:ind w:left="1170" w:hanging="360"/>
      </w:pPr>
      <w:rPr>
        <w:rFonts w:hint="default"/>
      </w:rPr>
    </w:lvl>
    <w:lvl w:ilvl="1" w:tplc="00190409" w:tentative="1">
      <w:start w:val="1"/>
      <w:numFmt w:val="lowerLetter"/>
      <w:lvlText w:val="%2."/>
      <w:lvlJc w:val="left"/>
      <w:pPr>
        <w:tabs>
          <w:tab w:val="num" w:pos="1980"/>
        </w:tabs>
        <w:ind w:left="1980" w:hanging="360"/>
      </w:pPr>
    </w:lvl>
    <w:lvl w:ilvl="2" w:tplc="001B0409" w:tentative="1">
      <w:start w:val="1"/>
      <w:numFmt w:val="lowerRoman"/>
      <w:lvlText w:val="%3."/>
      <w:lvlJc w:val="right"/>
      <w:pPr>
        <w:tabs>
          <w:tab w:val="num" w:pos="2700"/>
        </w:tabs>
        <w:ind w:left="2700" w:hanging="180"/>
      </w:pPr>
    </w:lvl>
    <w:lvl w:ilvl="3" w:tplc="000F0409" w:tentative="1">
      <w:start w:val="1"/>
      <w:numFmt w:val="decimal"/>
      <w:lvlText w:val="%4."/>
      <w:lvlJc w:val="left"/>
      <w:pPr>
        <w:tabs>
          <w:tab w:val="num" w:pos="3420"/>
        </w:tabs>
        <w:ind w:left="3420" w:hanging="360"/>
      </w:pPr>
    </w:lvl>
    <w:lvl w:ilvl="4" w:tplc="00190409" w:tentative="1">
      <w:start w:val="1"/>
      <w:numFmt w:val="lowerLetter"/>
      <w:lvlText w:val="%5."/>
      <w:lvlJc w:val="left"/>
      <w:pPr>
        <w:tabs>
          <w:tab w:val="num" w:pos="4140"/>
        </w:tabs>
        <w:ind w:left="4140" w:hanging="360"/>
      </w:pPr>
    </w:lvl>
    <w:lvl w:ilvl="5" w:tplc="001B0409" w:tentative="1">
      <w:start w:val="1"/>
      <w:numFmt w:val="lowerRoman"/>
      <w:lvlText w:val="%6."/>
      <w:lvlJc w:val="right"/>
      <w:pPr>
        <w:tabs>
          <w:tab w:val="num" w:pos="4860"/>
        </w:tabs>
        <w:ind w:left="4860" w:hanging="180"/>
      </w:pPr>
    </w:lvl>
    <w:lvl w:ilvl="6" w:tplc="000F0409" w:tentative="1">
      <w:start w:val="1"/>
      <w:numFmt w:val="decimal"/>
      <w:lvlText w:val="%7."/>
      <w:lvlJc w:val="left"/>
      <w:pPr>
        <w:tabs>
          <w:tab w:val="num" w:pos="5580"/>
        </w:tabs>
        <w:ind w:left="5580" w:hanging="360"/>
      </w:pPr>
    </w:lvl>
    <w:lvl w:ilvl="7" w:tplc="00190409" w:tentative="1">
      <w:start w:val="1"/>
      <w:numFmt w:val="lowerLetter"/>
      <w:lvlText w:val="%8."/>
      <w:lvlJc w:val="left"/>
      <w:pPr>
        <w:tabs>
          <w:tab w:val="num" w:pos="6300"/>
        </w:tabs>
        <w:ind w:left="6300" w:hanging="360"/>
      </w:pPr>
    </w:lvl>
    <w:lvl w:ilvl="8" w:tplc="001B0409" w:tentative="1">
      <w:start w:val="1"/>
      <w:numFmt w:val="lowerRoman"/>
      <w:lvlText w:val="%9."/>
      <w:lvlJc w:val="right"/>
      <w:pPr>
        <w:tabs>
          <w:tab w:val="num" w:pos="7020"/>
        </w:tabs>
        <w:ind w:left="7020" w:hanging="180"/>
      </w:pPr>
    </w:lvl>
  </w:abstractNum>
  <w:abstractNum w:abstractNumId="6">
    <w:nsid w:val="5DCB0909"/>
    <w:multiLevelType w:val="hybridMultilevel"/>
    <w:tmpl w:val="97B462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6"/>
  </w:num>
  <w:num w:numId="4">
    <w:abstractNumId w:val="3"/>
  </w:num>
  <w:num w:numId="5">
    <w:abstractNumId w:val="4"/>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stylePaneSortMethod w:val="0000"/>
  <w:defaultTabStop w:val="720"/>
  <w:drawingGridHorizontalSpacing w:val="120"/>
  <w:displayHorizontalDrawingGridEvery w:val="0"/>
  <w:displayVerticalDrawingGridEvery w:val="0"/>
  <w:noPunctuationKerning/>
  <w:characterSpacingControl w:val="doNotCompress"/>
  <w:savePreviewPicture/>
  <w:doNotValidateAgainstSchema/>
  <w:doNotDemarcateInvalidXml/>
  <w:hdrShapeDefaults>
    <o:shapedefaults v:ext="edit" spidmax="9218"/>
  </w:hdrShapeDefaults>
  <w:footnotePr>
    <w:footnote w:id="-1"/>
    <w:footnote w:id="0"/>
  </w:footnotePr>
  <w:endnotePr>
    <w:endnote w:id="-1"/>
    <w:endnote w:id="0"/>
  </w:endnotePr>
  <w:compat/>
  <w:rsids>
    <w:rsidRoot w:val="00AD6FF5"/>
    <w:rsid w:val="000322AA"/>
    <w:rsid w:val="00037601"/>
    <w:rsid w:val="000451A6"/>
    <w:rsid w:val="0004577C"/>
    <w:rsid w:val="0005218E"/>
    <w:rsid w:val="00071383"/>
    <w:rsid w:val="000B35A1"/>
    <w:rsid w:val="000C1273"/>
    <w:rsid w:val="000E750A"/>
    <w:rsid w:val="00107149"/>
    <w:rsid w:val="00130533"/>
    <w:rsid w:val="0013274E"/>
    <w:rsid w:val="00137B1E"/>
    <w:rsid w:val="001A3838"/>
    <w:rsid w:val="002252BD"/>
    <w:rsid w:val="002422F3"/>
    <w:rsid w:val="0027177E"/>
    <w:rsid w:val="00285EE2"/>
    <w:rsid w:val="002A2C61"/>
    <w:rsid w:val="002B10BC"/>
    <w:rsid w:val="00305323"/>
    <w:rsid w:val="003458C9"/>
    <w:rsid w:val="00453B5B"/>
    <w:rsid w:val="004865B3"/>
    <w:rsid w:val="004A7FFD"/>
    <w:rsid w:val="004D5B62"/>
    <w:rsid w:val="004E0DBE"/>
    <w:rsid w:val="004F5948"/>
    <w:rsid w:val="00511BF5"/>
    <w:rsid w:val="005760B1"/>
    <w:rsid w:val="0060038A"/>
    <w:rsid w:val="0066165B"/>
    <w:rsid w:val="00685E3F"/>
    <w:rsid w:val="006A668D"/>
    <w:rsid w:val="006E3835"/>
    <w:rsid w:val="006F553D"/>
    <w:rsid w:val="007802C6"/>
    <w:rsid w:val="007A262F"/>
    <w:rsid w:val="007C01AA"/>
    <w:rsid w:val="007D1927"/>
    <w:rsid w:val="007D1B84"/>
    <w:rsid w:val="007D4A4D"/>
    <w:rsid w:val="00854DEF"/>
    <w:rsid w:val="00882636"/>
    <w:rsid w:val="00892100"/>
    <w:rsid w:val="00892B4C"/>
    <w:rsid w:val="008D317D"/>
    <w:rsid w:val="009971C4"/>
    <w:rsid w:val="009A4E3F"/>
    <w:rsid w:val="009E284E"/>
    <w:rsid w:val="00A73EEE"/>
    <w:rsid w:val="00A86EB9"/>
    <w:rsid w:val="00A9252F"/>
    <w:rsid w:val="00AA3FC8"/>
    <w:rsid w:val="00AD6FF5"/>
    <w:rsid w:val="00B07966"/>
    <w:rsid w:val="00B56AAE"/>
    <w:rsid w:val="00BA0615"/>
    <w:rsid w:val="00BA62DD"/>
    <w:rsid w:val="00BB3C1C"/>
    <w:rsid w:val="00C06C84"/>
    <w:rsid w:val="00C13368"/>
    <w:rsid w:val="00C17C56"/>
    <w:rsid w:val="00C53D54"/>
    <w:rsid w:val="00C64689"/>
    <w:rsid w:val="00C83402"/>
    <w:rsid w:val="00C86B6A"/>
    <w:rsid w:val="00CC6CBF"/>
    <w:rsid w:val="00CE7845"/>
    <w:rsid w:val="00D42D18"/>
    <w:rsid w:val="00D440D3"/>
    <w:rsid w:val="00D7233B"/>
    <w:rsid w:val="00DA04EE"/>
    <w:rsid w:val="00DA6E5D"/>
    <w:rsid w:val="00E02209"/>
    <w:rsid w:val="00E11631"/>
    <w:rsid w:val="00E22A24"/>
    <w:rsid w:val="00E32C61"/>
    <w:rsid w:val="00E45387"/>
    <w:rsid w:val="00E55C3B"/>
    <w:rsid w:val="00E921CB"/>
    <w:rsid w:val="00EA7340"/>
    <w:rsid w:val="00EB0309"/>
    <w:rsid w:val="00ED0F2C"/>
    <w:rsid w:val="00ED1A2F"/>
    <w:rsid w:val="00EF0393"/>
    <w:rsid w:val="00F43FED"/>
    <w:rsid w:val="00F62267"/>
    <w:rsid w:val="00F657D4"/>
    <w:rsid w:val="00FD0C7F"/>
    <w:rsid w:val="00FD1DA4"/>
    <w:rsid w:val="00FE471D"/>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923FD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23FDD"/>
    <w:rPr>
      <w:sz w:val="22"/>
    </w:rPr>
  </w:style>
  <w:style w:type="table" w:styleId="TableGrid">
    <w:name w:val="Table Grid"/>
    <w:basedOn w:val="TableNormal"/>
    <w:rsid w:val="00923F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86C10"/>
    <w:rPr>
      <w:rFonts w:ascii="Lucida Grande" w:hAnsi="Lucida Grande"/>
      <w:sz w:val="18"/>
      <w:szCs w:val="18"/>
    </w:rPr>
  </w:style>
  <w:style w:type="character" w:customStyle="1" w:styleId="BalloonTextChar">
    <w:name w:val="Balloon Text Char"/>
    <w:basedOn w:val="DefaultParagraphFont"/>
    <w:link w:val="BalloonText"/>
    <w:uiPriority w:val="99"/>
    <w:semiHidden/>
    <w:rsid w:val="00586C10"/>
    <w:rPr>
      <w:rFonts w:ascii="Lucida Grande" w:hAnsi="Lucida Grande"/>
      <w:sz w:val="18"/>
      <w:szCs w:val="18"/>
    </w:rPr>
  </w:style>
  <w:style w:type="character" w:customStyle="1" w:styleId="BodyTextChar">
    <w:name w:val="Body Text Char"/>
    <w:basedOn w:val="DefaultParagraphFont"/>
    <w:link w:val="BodyText"/>
    <w:rsid w:val="007C01AA"/>
    <w:rPr>
      <w:sz w:val="22"/>
      <w:szCs w:val="24"/>
    </w:rPr>
  </w:style>
  <w:style w:type="character" w:styleId="Hyperlink">
    <w:name w:val="Hyperlink"/>
    <w:basedOn w:val="DefaultParagraphFont"/>
    <w:uiPriority w:val="99"/>
    <w:semiHidden/>
    <w:unhideWhenUsed/>
    <w:rsid w:val="00E921CB"/>
    <w:rPr>
      <w:rFonts w:ascii="Verdana" w:hAnsi="Verdana" w:hint="default"/>
      <w:color w:val="003399"/>
      <w:u w:val="single"/>
    </w:rPr>
  </w:style>
  <w:style w:type="character" w:styleId="CommentReference">
    <w:name w:val="annotation reference"/>
    <w:basedOn w:val="DefaultParagraphFont"/>
    <w:uiPriority w:val="99"/>
    <w:semiHidden/>
    <w:unhideWhenUsed/>
    <w:rsid w:val="00E11631"/>
    <w:rPr>
      <w:sz w:val="16"/>
      <w:szCs w:val="16"/>
    </w:rPr>
  </w:style>
  <w:style w:type="paragraph" w:styleId="CommentText">
    <w:name w:val="annotation text"/>
    <w:basedOn w:val="Normal"/>
    <w:link w:val="CommentTextChar"/>
    <w:uiPriority w:val="99"/>
    <w:semiHidden/>
    <w:unhideWhenUsed/>
    <w:rsid w:val="00E11631"/>
    <w:rPr>
      <w:sz w:val="20"/>
      <w:szCs w:val="20"/>
    </w:rPr>
  </w:style>
  <w:style w:type="character" w:customStyle="1" w:styleId="CommentTextChar">
    <w:name w:val="Comment Text Char"/>
    <w:basedOn w:val="DefaultParagraphFont"/>
    <w:link w:val="CommentText"/>
    <w:uiPriority w:val="99"/>
    <w:semiHidden/>
    <w:rsid w:val="00E11631"/>
  </w:style>
  <w:style w:type="paragraph" w:styleId="CommentSubject">
    <w:name w:val="annotation subject"/>
    <w:basedOn w:val="CommentText"/>
    <w:next w:val="CommentText"/>
    <w:link w:val="CommentSubjectChar"/>
    <w:uiPriority w:val="99"/>
    <w:semiHidden/>
    <w:unhideWhenUsed/>
    <w:rsid w:val="00E11631"/>
    <w:rPr>
      <w:b/>
      <w:bCs/>
    </w:rPr>
  </w:style>
  <w:style w:type="character" w:customStyle="1" w:styleId="CommentSubjectChar">
    <w:name w:val="Comment Subject Char"/>
    <w:basedOn w:val="CommentTextChar"/>
    <w:link w:val="CommentSubject"/>
    <w:uiPriority w:val="99"/>
    <w:semiHidden/>
    <w:rsid w:val="00E11631"/>
    <w:rPr>
      <w:b/>
      <w:bCs/>
    </w:rPr>
  </w:style>
  <w:style w:type="paragraph" w:styleId="Revision">
    <w:name w:val="Revision"/>
    <w:hidden/>
    <w:uiPriority w:val="71"/>
    <w:rsid w:val="00E11631"/>
    <w:rPr>
      <w:sz w:val="24"/>
      <w:szCs w:val="24"/>
    </w:rPr>
  </w:style>
  <w:style w:type="paragraph" w:styleId="ListParagraph">
    <w:name w:val="List Paragraph"/>
    <w:basedOn w:val="Normal"/>
    <w:uiPriority w:val="34"/>
    <w:qFormat/>
    <w:rsid w:val="0004577C"/>
    <w:pPr>
      <w:spacing w:line="276" w:lineRule="auto"/>
      <w:ind w:left="720"/>
      <w:contextualSpacing/>
    </w:pPr>
    <w:rPr>
      <w:rFonts w:eastAsia="Calibri"/>
    </w:rPr>
  </w:style>
  <w:style w:type="paragraph" w:styleId="Header">
    <w:name w:val="header"/>
    <w:basedOn w:val="Normal"/>
    <w:link w:val="HeaderChar"/>
    <w:uiPriority w:val="99"/>
    <w:unhideWhenUsed/>
    <w:rsid w:val="00AA3FC8"/>
    <w:pPr>
      <w:tabs>
        <w:tab w:val="center" w:pos="4680"/>
        <w:tab w:val="right" w:pos="9360"/>
      </w:tabs>
    </w:pPr>
  </w:style>
  <w:style w:type="character" w:customStyle="1" w:styleId="HeaderChar">
    <w:name w:val="Header Char"/>
    <w:basedOn w:val="DefaultParagraphFont"/>
    <w:link w:val="Header"/>
    <w:uiPriority w:val="99"/>
    <w:rsid w:val="00AA3FC8"/>
    <w:rPr>
      <w:sz w:val="24"/>
      <w:szCs w:val="24"/>
    </w:rPr>
  </w:style>
  <w:style w:type="paragraph" w:styleId="Footer">
    <w:name w:val="footer"/>
    <w:basedOn w:val="Normal"/>
    <w:link w:val="FooterChar"/>
    <w:unhideWhenUsed/>
    <w:rsid w:val="00AA3FC8"/>
    <w:pPr>
      <w:tabs>
        <w:tab w:val="center" w:pos="4680"/>
        <w:tab w:val="right" w:pos="9360"/>
      </w:tabs>
    </w:pPr>
  </w:style>
  <w:style w:type="character" w:customStyle="1" w:styleId="FooterChar">
    <w:name w:val="Footer Char"/>
    <w:basedOn w:val="DefaultParagraphFont"/>
    <w:link w:val="Footer"/>
    <w:rsid w:val="00AA3FC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923FD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23FDD"/>
    <w:rPr>
      <w:sz w:val="22"/>
    </w:rPr>
  </w:style>
  <w:style w:type="table" w:styleId="TableGrid">
    <w:name w:val="Table Grid"/>
    <w:basedOn w:val="TableNormal"/>
    <w:rsid w:val="00923F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86C10"/>
    <w:rPr>
      <w:rFonts w:ascii="Lucida Grande" w:hAnsi="Lucida Grande"/>
      <w:sz w:val="18"/>
      <w:szCs w:val="18"/>
    </w:rPr>
  </w:style>
  <w:style w:type="character" w:customStyle="1" w:styleId="BalloonTextChar">
    <w:name w:val="Balloon Text Char"/>
    <w:basedOn w:val="DefaultParagraphFont"/>
    <w:link w:val="BalloonText"/>
    <w:uiPriority w:val="99"/>
    <w:semiHidden/>
    <w:rsid w:val="00586C10"/>
    <w:rPr>
      <w:rFonts w:ascii="Lucida Grande" w:hAnsi="Lucida Grande"/>
      <w:sz w:val="18"/>
      <w:szCs w:val="18"/>
    </w:rPr>
  </w:style>
  <w:style w:type="character" w:customStyle="1" w:styleId="BodyTextChar">
    <w:name w:val="Body Text Char"/>
    <w:basedOn w:val="DefaultParagraphFont"/>
    <w:link w:val="BodyText"/>
    <w:rsid w:val="007C01AA"/>
    <w:rPr>
      <w:sz w:val="22"/>
      <w:szCs w:val="24"/>
    </w:rPr>
  </w:style>
  <w:style w:type="character" w:styleId="Hyperlink">
    <w:name w:val="Hyperlink"/>
    <w:basedOn w:val="DefaultParagraphFont"/>
    <w:uiPriority w:val="99"/>
    <w:semiHidden/>
    <w:unhideWhenUsed/>
    <w:rsid w:val="00E921CB"/>
    <w:rPr>
      <w:rFonts w:ascii="Verdana" w:hAnsi="Verdana" w:hint="default"/>
      <w:color w:val="003399"/>
      <w:u w:val="single"/>
    </w:rPr>
  </w:style>
  <w:style w:type="character" w:styleId="CommentReference">
    <w:name w:val="annotation reference"/>
    <w:basedOn w:val="DefaultParagraphFont"/>
    <w:uiPriority w:val="99"/>
    <w:semiHidden/>
    <w:unhideWhenUsed/>
    <w:rsid w:val="00E11631"/>
    <w:rPr>
      <w:sz w:val="16"/>
      <w:szCs w:val="16"/>
    </w:rPr>
  </w:style>
  <w:style w:type="paragraph" w:styleId="CommentText">
    <w:name w:val="annotation text"/>
    <w:basedOn w:val="Normal"/>
    <w:link w:val="CommentTextChar"/>
    <w:uiPriority w:val="99"/>
    <w:semiHidden/>
    <w:unhideWhenUsed/>
    <w:rsid w:val="00E11631"/>
    <w:rPr>
      <w:sz w:val="20"/>
      <w:szCs w:val="20"/>
    </w:rPr>
  </w:style>
  <w:style w:type="character" w:customStyle="1" w:styleId="CommentTextChar">
    <w:name w:val="Comment Text Char"/>
    <w:basedOn w:val="DefaultParagraphFont"/>
    <w:link w:val="CommentText"/>
    <w:uiPriority w:val="99"/>
    <w:semiHidden/>
    <w:rsid w:val="00E11631"/>
  </w:style>
  <w:style w:type="paragraph" w:styleId="CommentSubject">
    <w:name w:val="annotation subject"/>
    <w:basedOn w:val="CommentText"/>
    <w:next w:val="CommentText"/>
    <w:link w:val="CommentSubjectChar"/>
    <w:uiPriority w:val="99"/>
    <w:semiHidden/>
    <w:unhideWhenUsed/>
    <w:rsid w:val="00E11631"/>
    <w:rPr>
      <w:b/>
      <w:bCs/>
    </w:rPr>
  </w:style>
  <w:style w:type="character" w:customStyle="1" w:styleId="CommentSubjectChar">
    <w:name w:val="Comment Subject Char"/>
    <w:basedOn w:val="CommentTextChar"/>
    <w:link w:val="CommentSubject"/>
    <w:uiPriority w:val="99"/>
    <w:semiHidden/>
    <w:rsid w:val="00E11631"/>
    <w:rPr>
      <w:b/>
      <w:bCs/>
    </w:rPr>
  </w:style>
  <w:style w:type="paragraph" w:styleId="Revision">
    <w:name w:val="Revision"/>
    <w:hidden/>
    <w:uiPriority w:val="71"/>
    <w:rsid w:val="00E11631"/>
    <w:rPr>
      <w:sz w:val="24"/>
      <w:szCs w:val="24"/>
    </w:rPr>
  </w:style>
  <w:style w:type="paragraph" w:styleId="ListParagraph">
    <w:name w:val="List Paragraph"/>
    <w:basedOn w:val="Normal"/>
    <w:uiPriority w:val="34"/>
    <w:qFormat/>
    <w:rsid w:val="0004577C"/>
    <w:pPr>
      <w:spacing w:line="276" w:lineRule="auto"/>
      <w:ind w:left="720"/>
      <w:contextualSpacing/>
    </w:pPr>
    <w:rPr>
      <w:rFonts w:eastAsia="Calibri"/>
    </w:rPr>
  </w:style>
  <w:style w:type="paragraph" w:styleId="Header">
    <w:name w:val="header"/>
    <w:basedOn w:val="Normal"/>
    <w:link w:val="HeaderChar"/>
    <w:uiPriority w:val="99"/>
    <w:unhideWhenUsed/>
    <w:rsid w:val="00AA3FC8"/>
    <w:pPr>
      <w:tabs>
        <w:tab w:val="center" w:pos="4680"/>
        <w:tab w:val="right" w:pos="9360"/>
      </w:tabs>
    </w:pPr>
  </w:style>
  <w:style w:type="character" w:customStyle="1" w:styleId="HeaderChar">
    <w:name w:val="Header Char"/>
    <w:basedOn w:val="DefaultParagraphFont"/>
    <w:link w:val="Header"/>
    <w:uiPriority w:val="99"/>
    <w:rsid w:val="00AA3FC8"/>
    <w:rPr>
      <w:sz w:val="24"/>
      <w:szCs w:val="24"/>
    </w:rPr>
  </w:style>
  <w:style w:type="paragraph" w:styleId="Footer">
    <w:name w:val="footer"/>
    <w:basedOn w:val="Normal"/>
    <w:link w:val="FooterChar"/>
    <w:unhideWhenUsed/>
    <w:rsid w:val="00AA3FC8"/>
    <w:pPr>
      <w:tabs>
        <w:tab w:val="center" w:pos="4680"/>
        <w:tab w:val="right" w:pos="9360"/>
      </w:tabs>
    </w:pPr>
  </w:style>
  <w:style w:type="character" w:customStyle="1" w:styleId="FooterChar">
    <w:name w:val="Footer Char"/>
    <w:basedOn w:val="DefaultParagraphFont"/>
    <w:link w:val="Footer"/>
    <w:rsid w:val="00AA3FC8"/>
    <w:rPr>
      <w:sz w:val="24"/>
      <w:szCs w:val="24"/>
    </w:rPr>
  </w:style>
</w:styles>
</file>

<file path=word/webSettings.xml><?xml version="1.0" encoding="utf-8"?>
<w:webSettings xmlns:r="http://schemas.openxmlformats.org/officeDocument/2006/relationships" xmlns:w="http://schemas.openxmlformats.org/wordprocessingml/2006/main">
  <w:divs>
    <w:div w:id="2061635259">
      <w:bodyDiv w:val="1"/>
      <w:marLeft w:val="0"/>
      <w:marRight w:val="0"/>
      <w:marTop w:val="0"/>
      <w:marBottom w:val="0"/>
      <w:divBdr>
        <w:top w:val="none" w:sz="0" w:space="0" w:color="auto"/>
        <w:left w:val="none" w:sz="0" w:space="0" w:color="auto"/>
        <w:bottom w:val="none" w:sz="0" w:space="0" w:color="auto"/>
        <w:right w:val="none" w:sz="0" w:space="0" w:color="auto"/>
      </w:divBdr>
      <w:divsChild>
        <w:div w:id="899942347">
          <w:marLeft w:val="0"/>
          <w:marRight w:val="0"/>
          <w:marTop w:val="0"/>
          <w:marBottom w:val="0"/>
          <w:divBdr>
            <w:top w:val="none" w:sz="0" w:space="0" w:color="auto"/>
            <w:left w:val="none" w:sz="0" w:space="0" w:color="auto"/>
            <w:bottom w:val="none" w:sz="0" w:space="0" w:color="auto"/>
            <w:right w:val="none" w:sz="0" w:space="0" w:color="auto"/>
          </w:divBdr>
          <w:divsChild>
            <w:div w:id="2110349180">
              <w:marLeft w:val="0"/>
              <w:marRight w:val="0"/>
              <w:marTop w:val="0"/>
              <w:marBottom w:val="0"/>
              <w:divBdr>
                <w:top w:val="none" w:sz="0" w:space="0" w:color="auto"/>
                <w:left w:val="none" w:sz="0" w:space="0" w:color="auto"/>
                <w:bottom w:val="none" w:sz="0" w:space="0" w:color="auto"/>
                <w:right w:val="none" w:sz="0" w:space="0" w:color="auto"/>
              </w:divBdr>
              <w:divsChild>
                <w:div w:id="1959288368">
                  <w:marLeft w:val="261"/>
                  <w:marRight w:val="0"/>
                  <w:marTop w:val="157"/>
                  <w:marBottom w:val="0"/>
                  <w:divBdr>
                    <w:top w:val="none" w:sz="0" w:space="0" w:color="auto"/>
                    <w:left w:val="none" w:sz="0" w:space="0" w:color="auto"/>
                    <w:bottom w:val="none" w:sz="0" w:space="0" w:color="auto"/>
                    <w:right w:val="none" w:sz="0" w:space="0" w:color="auto"/>
                  </w:divBdr>
                  <w:divsChild>
                    <w:div w:id="568350409">
                      <w:marLeft w:val="0"/>
                      <w:marRight w:val="313"/>
                      <w:marTop w:val="0"/>
                      <w:marBottom w:val="0"/>
                      <w:divBdr>
                        <w:top w:val="none" w:sz="0" w:space="0" w:color="auto"/>
                        <w:left w:val="none" w:sz="0" w:space="0" w:color="auto"/>
                        <w:bottom w:val="none" w:sz="0" w:space="0" w:color="auto"/>
                        <w:right w:val="none" w:sz="0" w:space="0" w:color="auto"/>
                      </w:divBdr>
                      <w:divsChild>
                        <w:div w:id="1023167637">
                          <w:marLeft w:val="0"/>
                          <w:marRight w:val="0"/>
                          <w:marTop w:val="0"/>
                          <w:marBottom w:val="0"/>
                          <w:divBdr>
                            <w:top w:val="none" w:sz="0" w:space="0" w:color="auto"/>
                            <w:left w:val="none" w:sz="0" w:space="0" w:color="auto"/>
                            <w:bottom w:val="none" w:sz="0" w:space="0" w:color="auto"/>
                            <w:right w:val="none" w:sz="0" w:space="0" w:color="auto"/>
                          </w:divBdr>
                        </w:div>
                        <w:div w:id="1928690384">
                          <w:marLeft w:val="0"/>
                          <w:marRight w:val="0"/>
                          <w:marTop w:val="0"/>
                          <w:marBottom w:val="0"/>
                          <w:divBdr>
                            <w:top w:val="none" w:sz="0" w:space="0" w:color="auto"/>
                            <w:left w:val="none" w:sz="0" w:space="0" w:color="auto"/>
                            <w:bottom w:val="none" w:sz="0" w:space="0" w:color="auto"/>
                            <w:right w:val="none" w:sz="0" w:space="0" w:color="auto"/>
                          </w:divBdr>
                        </w:div>
                      </w:divsChild>
                    </w:div>
                    <w:div w:id="1414544438">
                      <w:marLeft w:val="0"/>
                      <w:marRight w:val="313"/>
                      <w:marTop w:val="0"/>
                      <w:marBottom w:val="0"/>
                      <w:divBdr>
                        <w:top w:val="none" w:sz="0" w:space="0" w:color="auto"/>
                        <w:left w:val="none" w:sz="0" w:space="0" w:color="auto"/>
                        <w:bottom w:val="none" w:sz="0" w:space="0" w:color="auto"/>
                        <w:right w:val="none" w:sz="0" w:space="0" w:color="auto"/>
                      </w:divBdr>
                      <w:divsChild>
                        <w:div w:id="148678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9dbb8c8-0c58-4f09-9214-9a877415f2c2" xsi:nil="true"/>
    <lcf76f155ced4ddcb4097134ff3c332f xmlns="b02ebf6b-ab69-4549-aa59-81845d0b8c62">
      <Terms xmlns="http://schemas.microsoft.com/office/infopath/2007/PartnerControls"/>
    </lcf76f155ced4ddcb4097134ff3c332f>
    <WordPressURL xmlns="b02ebf6b-ab69-4549-aa59-81845d0b8c62">/wp-content/uploads/departments/Documents/Articulation/Law and Public Safety/</WordPressURL>
    <WordPressID xmlns="b02ebf6b-ab69-4549-aa59-81845d0b8c6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78BD47DE213441AB26D081C13F34C5" ma:contentTypeVersion="15" ma:contentTypeDescription="Create a new document." ma:contentTypeScope="" ma:versionID="5609be8626babedcfc7283685368579f">
  <xsd:schema xmlns:xsd="http://www.w3.org/2001/XMLSchema" xmlns:xs="http://www.w3.org/2001/XMLSchema" xmlns:p="http://schemas.microsoft.com/office/2006/metadata/properties" xmlns:ns2="b02ebf6b-ab69-4549-aa59-81845d0b8c62" xmlns:ns3="59dbb8c8-0c58-4f09-9214-9a877415f2c2" targetNamespace="http://schemas.microsoft.com/office/2006/metadata/properties" ma:root="true" ma:fieldsID="18e22e5a2512cb6e2a1a1c64853acd8a" ns2:_="" ns3:_="">
    <xsd:import namespace="b02ebf6b-ab69-4549-aa59-81845d0b8c62"/>
    <xsd:import namespace="59dbb8c8-0c58-4f09-9214-9a877415f2c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WordPressID" minOccurs="0"/>
                <xsd:element ref="ns2:WordPres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ebf6b-ab69-4549-aa59-81845d0b8c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5a91a21-2bd8-4402-b242-f7ffa2f3143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WordPressID" ma:index="21" nillable="true" ma:displayName="WordPress ID" ma:decimals="0" ma:indexed="true" ma:internalName="WordPressID" ma:percentage="FALSE">
      <xsd:simpleType>
        <xsd:restriction base="dms:Number"/>
      </xsd:simpleType>
    </xsd:element>
    <xsd:element name="WordPressURL" ma:index="22" nillable="true" ma:displayName="WordPress URL" ma:indexed="true" ma:internalName="WordPressUR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dbb8c8-0c58-4f09-9214-9a877415f2c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599229e-3048-4664-99ec-b12484159f20}" ma:internalName="TaxCatchAll" ma:showField="CatchAllData" ma:web="59dbb8c8-0c58-4f09-9214-9a877415f2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7BDAFF-6C87-49D6-9E19-A59DD8B5A1A3}"/>
</file>

<file path=customXml/itemProps2.xml><?xml version="1.0" encoding="utf-8"?>
<ds:datastoreItem xmlns:ds="http://schemas.openxmlformats.org/officeDocument/2006/customXml" ds:itemID="{EECF6C1A-7863-48A3-96B8-0D705DBF5894}"/>
</file>

<file path=customXml/itemProps3.xml><?xml version="1.0" encoding="utf-8"?>
<ds:datastoreItem xmlns:ds="http://schemas.openxmlformats.org/officeDocument/2006/customXml" ds:itemID="{39DA3A3D-238A-4F16-82AD-AB1AF6878F4B}"/>
</file>

<file path=docProps/app.xml><?xml version="1.0" encoding="utf-8"?>
<Properties xmlns="http://schemas.openxmlformats.org/officeDocument/2006/extended-properties" xmlns:vt="http://schemas.openxmlformats.org/officeDocument/2006/docPropsVTypes">
  <Template>Normal</Template>
  <TotalTime>3</TotalTime>
  <Pages>1</Pages>
  <Words>1871</Words>
  <Characters>10667</Characters>
  <Application>Microsoft Office Word</Application>
  <DocSecurity>0</DocSecurity>
  <Lines>88</Lines>
  <Paragraphs>25</Paragraphs>
  <ScaleCrop>false</ScaleCrop>
  <HeadingPairs>
    <vt:vector size="4" baseType="variant">
      <vt:variant>
        <vt:lpstr>Title</vt:lpstr>
      </vt:variant>
      <vt:variant>
        <vt:i4>1</vt:i4>
      </vt:variant>
      <vt:variant>
        <vt:lpstr>Headings</vt:lpstr>
      </vt:variant>
      <vt:variant>
        <vt:i4>29</vt:i4>
      </vt:variant>
    </vt:vector>
  </HeadingPairs>
  <TitlesOfParts>
    <vt:vector size="30" baseType="lpstr">
      <vt:lpstr>Course Syllabus</vt:lpstr>
      <vt:lpstr>Performance Assessment:  Given a list of institutions of American government, th</vt:lpstr>
      <vt:lpstr/>
      <vt:lpstr>Performance Outcome 3. The student should be able to identify the core elements </vt:lpstr>
      <vt:lpstr>Performance Assessment:  Given a criminal case scenario, the student will identi</vt:lpstr>
      <vt:lpstr/>
      <vt:lpstr>Performance Outcome 4. The student should be able to perform his/her roles in tw</vt:lpstr>
      <vt:lpstr/>
      <vt:lpstr/>
      <vt:lpstr>Course Grading System</vt:lpstr>
      <vt:lpstr>Exams and quizzes</vt:lpstr>
      <vt:lpstr>Projects (research papers, group work, individual presentations, and Constitutio</vt:lpstr>
      <vt:lpstr>Notebooks (class notes and journal entries)</vt:lpstr>
      <vt:lpstr>Bell ringers</vt:lpstr>
      <vt:lpstr>Homework (based on completeness, quality and timeliness)</vt:lpstr>
      <vt:lpstr>Class participation (includes being prepared for class, attendance, respect for </vt:lpstr>
      <vt:lpstr/>
      <vt:lpstr>Grade Point Values</vt:lpstr>
      <vt:lpstr>The following is a suggested Chicago Public Schools grading scale; however, each</vt:lpstr>
      <vt:lpstr/>
      <vt:lpstr>A = 95% - 100%		D = 75% - 80%</vt:lpstr>
      <vt:lpstr>B = 88% -   94% 		F = 74% or less</vt:lpstr>
      <vt:lpstr/>
      <vt:lpstr>Attendance</vt:lpstr>
      <vt:lpstr>NETS-S 	3. Research and Information Fluency:</vt:lpstr>
      <vt:lpstr>b. Students apply digital tools to gather, evaluate and use information. Student</vt:lpstr>
      <vt:lpstr>SCANS	Basic Skills- Reads performs arithmetic and numerical operations, listens </vt:lpstr>
      <vt:lpstr>Writing: communicates thoughts ideas, information and messages in writing;</vt:lpstr>
      <vt:lpstr>Workplace Skills	H. Solving Problems and Critical Thinking</vt:lpstr>
      <vt:lpstr>4 Employ reasoning skills</vt:lpstr>
    </vt:vector>
  </TitlesOfParts>
  <Company>Chicago Public Schools</Company>
  <LinksUpToDate>false</LinksUpToDate>
  <CharactersWithSpaces>12513</CharactersWithSpaces>
  <SharedDoc>false</SharedDoc>
  <HLinks>
    <vt:vector size="6" baseType="variant">
      <vt:variant>
        <vt:i4>786556</vt:i4>
      </vt:variant>
      <vt:variant>
        <vt:i4>0</vt:i4>
      </vt:variant>
      <vt:variant>
        <vt:i4>0</vt:i4>
      </vt:variant>
      <vt:variant>
        <vt:i4>5</vt:i4>
      </vt:variant>
      <vt:variant>
        <vt:lpwstr>http://www.amazon.com/Street-Law-Student-McGraw-Hill/dp/0078600197/      http:/www.amazon.com/Lee-Arbetman/e/B001IYTRMO/ref=ntt_dp_epwbk_0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Dennis Ptak</dc:creator>
  <cp:lastModifiedBy>kcushing</cp:lastModifiedBy>
  <cp:revision>4</cp:revision>
  <cp:lastPrinted>2010-09-21T13:59:00Z</cp:lastPrinted>
  <dcterms:created xsi:type="dcterms:W3CDTF">2011-09-21T19:37:00Z</dcterms:created>
  <dcterms:modified xsi:type="dcterms:W3CDTF">2011-11-15T20:33:00Z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0x010100C478BD47DE213441AB26D081C13F34C5</vt:lpwstr>
  </property>
  <property fmtid="{D5CDD505-2E9C-101B-9397-08002B2CF9AE}" pid="3" name="MediaServiceImageTags">
    <vt:lpwstr/>
  </property>
</Properties>
</file>